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12E9C1D2" w:rsidR="004607C3" w:rsidRDefault="004607C3">
      <w:pPr>
        <w:pStyle w:val="a3"/>
        <w:tabs>
          <w:tab w:val="clear" w:pos="8306"/>
          <w:tab w:val="right" w:pos="7088"/>
          <w:tab w:val="right" w:pos="9781"/>
        </w:tabs>
        <w:rPr>
          <w:b/>
          <w:bCs/>
          <w:sz w:val="22"/>
        </w:rPr>
      </w:pPr>
      <w:r>
        <w:rPr>
          <w:b/>
          <w:bCs/>
          <w:sz w:val="22"/>
        </w:rPr>
        <w:t>3GPP TSG-</w:t>
      </w:r>
      <w:r w:rsidR="00EE7382">
        <w:rPr>
          <w:b/>
          <w:bCs/>
          <w:sz w:val="22"/>
        </w:rPr>
        <w:t>RAN2</w:t>
      </w:r>
      <w:r>
        <w:rPr>
          <w:b/>
          <w:bCs/>
          <w:sz w:val="22"/>
        </w:rPr>
        <w:t xml:space="preserve"> Meeting #</w:t>
      </w:r>
      <w:r w:rsidR="00EE7382">
        <w:rPr>
          <w:b/>
          <w:bCs/>
          <w:sz w:val="22"/>
        </w:rPr>
        <w:t>130</w:t>
      </w:r>
      <w:r>
        <w:rPr>
          <w:b/>
          <w:bCs/>
          <w:sz w:val="22"/>
        </w:rPr>
        <w:tab/>
      </w:r>
      <w:r>
        <w:rPr>
          <w:b/>
          <w:bCs/>
          <w:sz w:val="22"/>
        </w:rPr>
        <w:tab/>
      </w:r>
      <w:r>
        <w:rPr>
          <w:b/>
          <w:bCs/>
          <w:sz w:val="22"/>
        </w:rPr>
        <w:tab/>
      </w:r>
      <w:r w:rsidR="00197D10" w:rsidRPr="00197D10">
        <w:rPr>
          <w:b/>
          <w:bCs/>
          <w:sz w:val="22"/>
        </w:rPr>
        <w:t>R2-2504374</w:t>
      </w:r>
    </w:p>
    <w:p w14:paraId="15B6E8D8" w14:textId="099223E2" w:rsidR="004607C3" w:rsidRDefault="001C7FC0">
      <w:pPr>
        <w:pStyle w:val="a3"/>
        <w:tabs>
          <w:tab w:val="clear" w:pos="8306"/>
          <w:tab w:val="right" w:pos="9639"/>
        </w:tabs>
        <w:rPr>
          <w:b/>
          <w:bCs/>
          <w:sz w:val="22"/>
        </w:rPr>
      </w:pPr>
      <w:bookmarkStart w:id="0" w:name="_Hlk197509423"/>
      <w:r>
        <w:rPr>
          <w:b/>
          <w:bCs/>
          <w:sz w:val="22"/>
        </w:rPr>
        <w:t>St. Juli</w:t>
      </w:r>
      <w:r w:rsidR="00B574C2">
        <w:rPr>
          <w:b/>
          <w:bCs/>
          <w:sz w:val="22"/>
        </w:rPr>
        <w:t>an</w:t>
      </w:r>
      <w:r w:rsidR="005D20F1">
        <w:rPr>
          <w:b/>
          <w:bCs/>
          <w:sz w:val="22"/>
        </w:rPr>
        <w:t xml:space="preserve">, </w:t>
      </w:r>
      <w:r w:rsidR="00B574C2">
        <w:rPr>
          <w:b/>
          <w:bCs/>
          <w:sz w:val="22"/>
        </w:rPr>
        <w:t>Malta</w:t>
      </w:r>
      <w:r w:rsidR="005D20F1">
        <w:rPr>
          <w:b/>
          <w:bCs/>
          <w:sz w:val="22"/>
        </w:rPr>
        <w:t xml:space="preserve">, </w:t>
      </w:r>
      <w:r w:rsidR="00B574C2">
        <w:rPr>
          <w:b/>
          <w:bCs/>
          <w:sz w:val="22"/>
        </w:rPr>
        <w:t>19</w:t>
      </w:r>
      <w:r w:rsidR="00B574C2" w:rsidRPr="00B574C2">
        <w:rPr>
          <w:b/>
          <w:bCs/>
          <w:sz w:val="22"/>
          <w:vertAlign w:val="superscript"/>
        </w:rPr>
        <w:t>th</w:t>
      </w:r>
      <w:r w:rsidR="00B574C2">
        <w:rPr>
          <w:b/>
          <w:bCs/>
          <w:sz w:val="22"/>
        </w:rPr>
        <w:t>-23</w:t>
      </w:r>
      <w:r w:rsidR="00B574C2" w:rsidRPr="00B574C2">
        <w:rPr>
          <w:b/>
          <w:bCs/>
          <w:sz w:val="22"/>
          <w:vertAlign w:val="superscript"/>
        </w:rPr>
        <w:t>rd</w:t>
      </w:r>
      <w:r w:rsidR="00B574C2">
        <w:rPr>
          <w:b/>
          <w:bCs/>
          <w:sz w:val="22"/>
        </w:rPr>
        <w:t xml:space="preserve"> May</w:t>
      </w:r>
    </w:p>
    <w:bookmarkEnd w:id="0"/>
    <w:p w14:paraId="250F5F44" w14:textId="77777777" w:rsidR="004607C3" w:rsidRDefault="004607C3"/>
    <w:p w14:paraId="59C68167" w14:textId="431D99A4" w:rsidR="004607C3" w:rsidRDefault="005D20F1">
      <w:pPr>
        <w:spacing w:after="60"/>
        <w:ind w:left="1985" w:hanging="1985"/>
        <w:rPr>
          <w:bCs/>
        </w:rPr>
      </w:pPr>
      <w:r>
        <w:rPr>
          <w:b/>
        </w:rPr>
        <w:t>Agenda item</w:t>
      </w:r>
      <w:r w:rsidR="004607C3">
        <w:rPr>
          <w:b/>
        </w:rPr>
        <w:t>:</w:t>
      </w:r>
      <w:r w:rsidR="004607C3">
        <w:rPr>
          <w:b/>
        </w:rPr>
        <w:tab/>
      </w:r>
      <w:bookmarkStart w:id="1" w:name="_Hlk197509434"/>
      <w:r w:rsidR="00067C62" w:rsidRPr="00067C62">
        <w:rPr>
          <w:b/>
          <w:bCs/>
          <w:color w:val="000000" w:themeColor="text1"/>
        </w:rPr>
        <w:t>8.7.4.2</w:t>
      </w:r>
      <w:bookmarkEnd w:id="1"/>
    </w:p>
    <w:p w14:paraId="2F5F341F" w14:textId="34CF40AF" w:rsidR="005D20F1" w:rsidRPr="006D3CAE" w:rsidRDefault="005D20F1" w:rsidP="005D20F1">
      <w:pPr>
        <w:spacing w:after="60"/>
        <w:ind w:left="1985" w:hanging="1985"/>
        <w:rPr>
          <w:rFonts w:eastAsiaTheme="minorEastAsia"/>
          <w:bCs/>
          <w:lang w:val="en-US" w:eastAsia="zh-CN"/>
        </w:rPr>
      </w:pPr>
      <w:r>
        <w:rPr>
          <w:b/>
        </w:rPr>
        <w:t>Title:</w:t>
      </w:r>
      <w:r>
        <w:rPr>
          <w:b/>
        </w:rPr>
        <w:tab/>
      </w:r>
      <w:bookmarkStart w:id="2" w:name="_Hlk197509441"/>
      <w:r w:rsidR="00DD0387">
        <w:rPr>
          <w:b/>
          <w:lang w:val="en-US"/>
        </w:rPr>
        <w:t>Further consideration on DSR enhancement</w:t>
      </w:r>
      <w:r w:rsidR="006D3CAE">
        <w:rPr>
          <w:rFonts w:eastAsiaTheme="minorEastAsia" w:hint="eastAsia"/>
          <w:b/>
          <w:lang w:val="en-US" w:eastAsia="zh-CN"/>
        </w:rPr>
        <w:t xml:space="preserve"> for XR</w:t>
      </w:r>
    </w:p>
    <w:bookmarkEnd w:id="2"/>
    <w:p w14:paraId="725F4BB8" w14:textId="5237524D" w:rsidR="004607C3" w:rsidRDefault="004607C3">
      <w:pPr>
        <w:spacing w:after="60"/>
        <w:ind w:left="1985" w:hanging="1985"/>
        <w:rPr>
          <w:bCs/>
        </w:rPr>
      </w:pPr>
      <w:r>
        <w:rPr>
          <w:b/>
        </w:rPr>
        <w:t>Source:</w:t>
      </w:r>
      <w:r w:rsidRPr="00405CBB">
        <w:rPr>
          <w:bCs/>
        </w:rPr>
        <w:tab/>
      </w:r>
      <w:bookmarkStart w:id="3" w:name="_Hlk197509449"/>
      <w:r w:rsidR="00DD0387" w:rsidRPr="00DD0387">
        <w:rPr>
          <w:b/>
        </w:rPr>
        <w:t>CMCC</w:t>
      </w:r>
      <w:bookmarkEnd w:id="3"/>
    </w:p>
    <w:p w14:paraId="4CE8D677" w14:textId="0D4597AF" w:rsidR="004607C3" w:rsidRDefault="005D20F1">
      <w:pPr>
        <w:spacing w:after="60"/>
        <w:ind w:left="1985" w:hanging="1985"/>
        <w:rPr>
          <w:bCs/>
        </w:rPr>
      </w:pPr>
      <w:r>
        <w:rPr>
          <w:b/>
        </w:rPr>
        <w:t>Document for</w:t>
      </w:r>
      <w:r w:rsidR="004607C3">
        <w:rPr>
          <w:b/>
        </w:rPr>
        <w:t>:</w:t>
      </w:r>
      <w:r w:rsidR="004607C3">
        <w:rPr>
          <w:bCs/>
        </w:rPr>
        <w:tab/>
      </w:r>
      <w:bookmarkStart w:id="4" w:name="_Hlk197509457"/>
      <w:r w:rsidR="00067C62" w:rsidRPr="00067C62">
        <w:rPr>
          <w:b/>
        </w:rPr>
        <w:t>Discussion</w:t>
      </w:r>
      <w:bookmarkEnd w:id="4"/>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B80F81">
      <w:pPr>
        <w:pStyle w:val="1"/>
      </w:pPr>
      <w:r>
        <w:t>Introduction</w:t>
      </w:r>
    </w:p>
    <w:p w14:paraId="6D2B782A" w14:textId="1AFACBB3" w:rsidR="00474521" w:rsidRPr="00B80F81" w:rsidRDefault="00067C62" w:rsidP="00B80F81">
      <w:pPr>
        <w:spacing w:afterLines="50" w:after="120"/>
        <w:rPr>
          <w:i/>
          <w:iCs/>
        </w:rPr>
      </w:pPr>
      <w:bookmarkStart w:id="5" w:name="_Hlk197509467"/>
      <w:r>
        <w:t xml:space="preserve">In the last </w:t>
      </w:r>
      <w:r w:rsidR="001D6720">
        <w:t>meeting [</w:t>
      </w:r>
      <w:r w:rsidR="00B80F81">
        <w:t>1]</w:t>
      </w:r>
      <w:r>
        <w:t>, RAN2 discusses some issues related to DSR and</w:t>
      </w:r>
      <w:r w:rsidR="00B80F81">
        <w:t xml:space="preserve"> formulates agreements as follows.</w:t>
      </w:r>
    </w:p>
    <w:tbl>
      <w:tblPr>
        <w:tblStyle w:val="ad"/>
        <w:tblW w:w="0" w:type="auto"/>
        <w:tblLook w:val="04A0" w:firstRow="1" w:lastRow="0" w:firstColumn="1" w:lastColumn="0" w:noHBand="0" w:noVBand="1"/>
      </w:tblPr>
      <w:tblGrid>
        <w:gridCol w:w="9855"/>
      </w:tblGrid>
      <w:tr w:rsidR="00474521" w14:paraId="29B6F1D5" w14:textId="77777777" w:rsidTr="009650B5">
        <w:tc>
          <w:tcPr>
            <w:tcW w:w="10194" w:type="dxa"/>
          </w:tcPr>
          <w:bookmarkEnd w:id="5"/>
          <w:p w14:paraId="37ADD5AD" w14:textId="77777777" w:rsidR="00474521" w:rsidRDefault="00474521" w:rsidP="009650B5">
            <w:pPr>
              <w:pStyle w:val="Doc-text2"/>
              <w:ind w:left="0" w:firstLine="0"/>
              <w:rPr>
                <w:b/>
              </w:rPr>
            </w:pPr>
            <w:r w:rsidRPr="00176DB5">
              <w:rPr>
                <w:b/>
              </w:rPr>
              <w:t>Agreements on DSR enhancements</w:t>
            </w:r>
          </w:p>
          <w:p w14:paraId="22EB0F69" w14:textId="77777777" w:rsidR="00474521" w:rsidRDefault="00474521" w:rsidP="00474521">
            <w:pPr>
              <w:pStyle w:val="Doc-text2"/>
              <w:numPr>
                <w:ilvl w:val="0"/>
                <w:numId w:val="8"/>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EBB0683" w14:textId="77777777" w:rsidR="00474521" w:rsidRDefault="00474521" w:rsidP="00474521">
            <w:pPr>
              <w:pStyle w:val="Doc-text2"/>
              <w:numPr>
                <w:ilvl w:val="0"/>
                <w:numId w:val="8"/>
              </w:numPr>
            </w:pPr>
            <w:r>
              <w:t>During DSR data volume calculation the remaining time of retransmitted is not considered, i.e. it is always put either in the smallest configured or smallest reported threshold. FFS which one.</w:t>
            </w:r>
          </w:p>
          <w:p w14:paraId="57F5A17C" w14:textId="77777777" w:rsidR="00474521" w:rsidRDefault="00474521" w:rsidP="00474521">
            <w:pPr>
              <w:pStyle w:val="Doc-text2"/>
              <w:numPr>
                <w:ilvl w:val="0"/>
                <w:numId w:val="8"/>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05410058" w14:textId="77777777" w:rsidR="00474521" w:rsidRPr="00176DB5" w:rsidRDefault="00474521" w:rsidP="00474521">
            <w:pPr>
              <w:pStyle w:val="Doc-text2"/>
              <w:numPr>
                <w:ilvl w:val="0"/>
                <w:numId w:val="8"/>
              </w:numPr>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65D7D9D4" w14:textId="42E1BFFA" w:rsidR="00474521" w:rsidRPr="001D6720" w:rsidRDefault="001D6720" w:rsidP="001D6720">
      <w:pPr>
        <w:pStyle w:val="Doc-text2"/>
        <w:spacing w:beforeLines="50" w:before="120" w:afterLines="50" w:after="120"/>
        <w:ind w:left="0" w:firstLine="0"/>
        <w:rPr>
          <w:rFonts w:eastAsiaTheme="minorEastAsia"/>
          <w:lang w:val="en-US" w:eastAsia="zh-CN"/>
        </w:rPr>
      </w:pPr>
      <w:bookmarkStart w:id="6" w:name="_Hlk197509505"/>
      <w:r w:rsidRPr="001D6720">
        <w:rPr>
          <w:rFonts w:eastAsiaTheme="minorEastAsia" w:cs="Arial"/>
          <w:lang w:eastAsia="zh-CN"/>
        </w:rPr>
        <w:t>This</w:t>
      </w:r>
      <w:r>
        <w:rPr>
          <w:rFonts w:eastAsiaTheme="minorEastAsia" w:hint="eastAsia"/>
          <w:lang w:eastAsia="zh-CN"/>
        </w:rPr>
        <w:t xml:space="preserve"> contribution mainly </w:t>
      </w:r>
      <w:r>
        <w:rPr>
          <w:rFonts w:eastAsiaTheme="minorEastAsia"/>
          <w:lang w:eastAsia="zh-CN"/>
        </w:rPr>
        <w:t>discusses</w:t>
      </w:r>
      <w:r>
        <w:rPr>
          <w:rFonts w:eastAsiaTheme="minorEastAsia" w:hint="eastAsia"/>
          <w:lang w:eastAsia="zh-CN"/>
        </w:rPr>
        <w:t xml:space="preserve"> some remaining issues on DSR</w:t>
      </w:r>
      <w:r>
        <w:rPr>
          <w:rFonts w:eastAsiaTheme="minorEastAsia"/>
          <w:lang w:val="en-US" w:eastAsia="zh-CN"/>
        </w:rPr>
        <w:t>.</w:t>
      </w:r>
    </w:p>
    <w:bookmarkEnd w:id="6"/>
    <w:p w14:paraId="124240DB" w14:textId="045A4D3A" w:rsidR="00B20B91" w:rsidRPr="007D307D" w:rsidRDefault="00DA7536" w:rsidP="00004DE0">
      <w:pPr>
        <w:pStyle w:val="1"/>
      </w:pPr>
      <w:r>
        <w:rPr>
          <w:rFonts w:hint="eastAsia"/>
        </w:rPr>
        <w:t>Discussion</w:t>
      </w:r>
    </w:p>
    <w:p w14:paraId="3679F548" w14:textId="4414331E" w:rsidR="009C3C7D" w:rsidRPr="007D307D" w:rsidRDefault="00B00234" w:rsidP="007D307D">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 </w:t>
      </w:r>
      <w:r>
        <w:rPr>
          <w:rFonts w:eastAsiaTheme="minorEastAsia"/>
          <w:lang w:val="en-US" w:eastAsia="zh-CN"/>
        </w:rPr>
        <w:t>Enhanced DSR configuration</w:t>
      </w:r>
    </w:p>
    <w:p w14:paraId="1A4ABC48" w14:textId="678BCBE6" w:rsidR="009C3C7D" w:rsidRPr="009C3C7D" w:rsidRDefault="009C3C7D" w:rsidP="009C3C7D">
      <w:pPr>
        <w:spacing w:afterLines="50" w:after="120"/>
        <w:rPr>
          <w:rFonts w:eastAsiaTheme="minorEastAsia"/>
          <w:lang w:val="en-US" w:eastAsia="zh-CN"/>
        </w:rPr>
      </w:pPr>
      <w:r w:rsidRPr="009C3C7D">
        <w:rPr>
          <w:rFonts w:eastAsiaTheme="minorEastAsia"/>
          <w:lang w:val="en-US" w:eastAsia="zh-CN"/>
        </w:rPr>
        <w:t xml:space="preserve">In the </w:t>
      </w:r>
      <w:r>
        <w:rPr>
          <w:rFonts w:eastAsiaTheme="minorEastAsia" w:hint="eastAsia"/>
          <w:lang w:val="en-US" w:eastAsia="zh-CN"/>
        </w:rPr>
        <w:t>last</w:t>
      </w:r>
      <w:r>
        <w:rPr>
          <w:rFonts w:eastAsiaTheme="minorEastAsia"/>
          <w:lang w:val="en-US" w:eastAsia="zh-CN"/>
        </w:rPr>
        <w:t xml:space="preserve"> meeting</w:t>
      </w:r>
      <w:r w:rsidRPr="009C3C7D">
        <w:rPr>
          <w:rFonts w:eastAsiaTheme="minorEastAsia"/>
          <w:lang w:val="en-US" w:eastAsia="zh-CN"/>
        </w:rPr>
        <w:t xml:space="preserve">, a potential concern arises regarding the possibility of triggering </w:t>
      </w:r>
      <w:r>
        <w:rPr>
          <w:rFonts w:eastAsiaTheme="minorEastAsia"/>
          <w:lang w:val="en-US" w:eastAsia="zh-CN"/>
        </w:rPr>
        <w:t xml:space="preserve">a </w:t>
      </w:r>
      <w:r w:rsidRPr="009C3C7D">
        <w:rPr>
          <w:rFonts w:eastAsiaTheme="minorEastAsia"/>
          <w:lang w:val="en-US" w:eastAsia="zh-CN"/>
        </w:rPr>
        <w:t>DSR wh</w:t>
      </w:r>
      <w:r>
        <w:rPr>
          <w:rFonts w:eastAsiaTheme="minorEastAsia"/>
          <w:lang w:val="en-US" w:eastAsia="zh-CN"/>
        </w:rPr>
        <w:t>ere</w:t>
      </w:r>
      <w:r w:rsidRPr="009C3C7D">
        <w:rPr>
          <w:rFonts w:eastAsiaTheme="minorEastAsia"/>
          <w:lang w:val="en-US" w:eastAsia="zh-CN"/>
        </w:rPr>
        <w:t xml:space="preserve"> no delay-critical data exists with remaining time below the configured </w:t>
      </w:r>
      <w:r>
        <w:rPr>
          <w:rFonts w:eastAsiaTheme="minorEastAsia"/>
          <w:lang w:val="en-US" w:eastAsia="zh-CN"/>
        </w:rPr>
        <w:t xml:space="preserve">DSR </w:t>
      </w:r>
      <w:r w:rsidRPr="009C3C7D">
        <w:rPr>
          <w:rFonts w:eastAsiaTheme="minorEastAsia"/>
          <w:lang w:val="en-US" w:eastAsia="zh-CN"/>
        </w:rPr>
        <w:t>triggering threshold.</w:t>
      </w:r>
      <w:r>
        <w:rPr>
          <w:rFonts w:eastAsiaTheme="minorEastAsia"/>
          <w:lang w:val="en-US" w:eastAsia="zh-CN"/>
        </w:rPr>
        <w:t xml:space="preserve"> </w:t>
      </w:r>
      <w:r w:rsidRPr="009C3C7D">
        <w:rPr>
          <w:rFonts w:eastAsiaTheme="minorEastAsia"/>
          <w:lang w:val="en-US" w:eastAsia="zh-CN"/>
        </w:rPr>
        <w:t>This scenario may occur, for instance, if the triggering threshold is configured to a value that precedes all reporting thresholds, raising questions about the necessity and implications of such triggering behavior.</w:t>
      </w:r>
    </w:p>
    <w:p w14:paraId="72662224" w14:textId="4F32DDE0" w:rsidR="009C3C7D" w:rsidRPr="009C3C7D" w:rsidRDefault="009C3C7D" w:rsidP="009C3C7D">
      <w:pPr>
        <w:spacing w:afterLines="50" w:after="120"/>
        <w:rPr>
          <w:rFonts w:eastAsiaTheme="minorEastAsia"/>
          <w:lang w:val="en-US" w:eastAsia="zh-CN"/>
        </w:rPr>
      </w:pPr>
      <w:r w:rsidRPr="009C3C7D">
        <w:rPr>
          <w:rFonts w:eastAsiaTheme="minorEastAsia"/>
          <w:lang w:val="en-US" w:eastAsia="zh-CN"/>
        </w:rPr>
        <w:t>Upon examination, it is observed that the DSR triggering mechanism</w:t>
      </w:r>
      <w:r>
        <w:rPr>
          <w:rFonts w:eastAsiaTheme="minorEastAsia"/>
          <w:lang w:val="en-US" w:eastAsia="zh-CN"/>
        </w:rPr>
        <w:t xml:space="preserve"> </w:t>
      </w:r>
      <w:r w:rsidRPr="009C3C7D">
        <w:rPr>
          <w:rFonts w:eastAsiaTheme="minorEastAsia"/>
          <w:lang w:val="en-US" w:eastAsia="zh-CN"/>
        </w:rPr>
        <w:t xml:space="preserve">introduced in Rel-18, mandates that a DSR is only triggered and remains pending when at least one </w:t>
      </w:r>
      <w:r>
        <w:rPr>
          <w:rFonts w:eastAsiaTheme="minorEastAsia" w:hint="eastAsia"/>
          <w:lang w:val="en-US" w:eastAsia="zh-CN"/>
        </w:rPr>
        <w:t xml:space="preserve">LCG have available </w:t>
      </w:r>
      <w:r w:rsidRPr="009C3C7D">
        <w:rPr>
          <w:rFonts w:eastAsiaTheme="minorEastAsia"/>
          <w:lang w:val="en-US" w:eastAsia="zh-CN"/>
        </w:rPr>
        <w:t xml:space="preserve">delay-critical data </w:t>
      </w:r>
      <w:r>
        <w:rPr>
          <w:rFonts w:eastAsiaTheme="minorEastAsia"/>
          <w:lang w:val="en-US" w:eastAsia="zh-CN"/>
        </w:rPr>
        <w:t xml:space="preserve">whose </w:t>
      </w:r>
      <w:r w:rsidRPr="009C3C7D">
        <w:rPr>
          <w:rFonts w:eastAsiaTheme="minorEastAsia"/>
          <w:lang w:val="en-US" w:eastAsia="zh-CN"/>
        </w:rPr>
        <w:t xml:space="preserve">remaining time </w:t>
      </w:r>
      <w:r>
        <w:rPr>
          <w:rFonts w:eastAsiaTheme="minorEastAsia"/>
          <w:lang w:val="en-US" w:eastAsia="zh-CN"/>
        </w:rPr>
        <w:t>is lower</w:t>
      </w:r>
      <w:r w:rsidRPr="009C3C7D">
        <w:rPr>
          <w:rFonts w:eastAsiaTheme="minorEastAsia"/>
          <w:lang w:val="en-US" w:eastAsia="zh-CN"/>
        </w:rPr>
        <w:t xml:space="preserve"> than the configured triggering threshold. Consequently, if no such data exists at the time of evaluation, the DSR will not be generated or maintained in a pending state</w:t>
      </w:r>
      <w:r>
        <w:rPr>
          <w:rFonts w:eastAsiaTheme="minorEastAsia"/>
          <w:lang w:val="en-US" w:eastAsia="zh-CN"/>
        </w:rPr>
        <w:t>.</w:t>
      </w:r>
    </w:p>
    <w:p w14:paraId="42684667" w14:textId="148F673E" w:rsidR="009C3C7D" w:rsidRDefault="00181BD3" w:rsidP="009C3C7D">
      <w:pPr>
        <w:spacing w:afterLines="50" w:after="120"/>
        <w:rPr>
          <w:rFonts w:eastAsiaTheme="minorEastAsia"/>
          <w:lang w:val="en-US" w:eastAsia="zh-CN"/>
        </w:rPr>
      </w:pPr>
      <w:r>
        <w:rPr>
          <w:rFonts w:eastAsiaTheme="minorEastAsia" w:hint="eastAsia"/>
          <w:lang w:val="en-US" w:eastAsia="zh-CN"/>
        </w:rPr>
        <w:t>However</w:t>
      </w:r>
      <w:r>
        <w:rPr>
          <w:rFonts w:eastAsiaTheme="minorEastAsia"/>
          <w:lang w:val="en-US" w:eastAsia="zh-CN"/>
        </w:rPr>
        <w:t>, for enhanced DSR</w:t>
      </w:r>
      <w:r w:rsidR="009C3C7D" w:rsidRPr="009C3C7D">
        <w:rPr>
          <w:rFonts w:eastAsiaTheme="minorEastAsia"/>
          <w:lang w:val="en-US" w:eastAsia="zh-CN"/>
        </w:rPr>
        <w:t xml:space="preserve">, it is recognized that the network may intentionally configure a triggering threshold that is lower than any reporting threshold. This configuration allows the network to acquire early insight into upcoming </w:t>
      </w:r>
      <w:r>
        <w:rPr>
          <w:rFonts w:eastAsiaTheme="minorEastAsia"/>
          <w:lang w:val="en-US" w:eastAsia="zh-CN"/>
        </w:rPr>
        <w:t>delay-critical data</w:t>
      </w:r>
      <w:r w:rsidR="009C3C7D" w:rsidRPr="009C3C7D">
        <w:rPr>
          <w:rFonts w:eastAsiaTheme="minorEastAsia"/>
          <w:lang w:val="en-US" w:eastAsia="zh-CN"/>
        </w:rPr>
        <w:t xml:space="preserve">, thereby enabling more proactive resource allocation decisions before any data approaches its discard </w:t>
      </w:r>
      <w:r>
        <w:rPr>
          <w:rFonts w:eastAsiaTheme="minorEastAsia"/>
          <w:lang w:val="en-US" w:eastAsia="zh-CN"/>
        </w:rPr>
        <w:t>deadline</w:t>
      </w:r>
      <w:r w:rsidR="009C3C7D" w:rsidRPr="009C3C7D">
        <w:rPr>
          <w:rFonts w:eastAsiaTheme="minorEastAsia"/>
          <w:lang w:val="en-US" w:eastAsia="zh-CN"/>
        </w:rPr>
        <w:t>. From this perspective, the triggering threshold serves as a flexible mechanism for advance signaling, rather than being strictly tied to imminent data expiration.</w:t>
      </w:r>
    </w:p>
    <w:p w14:paraId="04F2A804" w14:textId="25C33D05" w:rsidR="000C361B" w:rsidRPr="00FA6DCB" w:rsidRDefault="000C361B" w:rsidP="000C361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w:t>
      </w:r>
      <w:r>
        <w:rPr>
          <w:b/>
          <w:bCs/>
          <w:lang w:val="en-US" w:eastAsia="zh-CN"/>
        </w:rPr>
        <w:t xml:space="preserve"> NW may configure a triggering threshold lower than all reporting threshold to avoid any possible discarding and have a clear insight into the potential delay-critical data in the buffer queue</w:t>
      </w:r>
      <w:r w:rsidRPr="00B913A2">
        <w:rPr>
          <w:b/>
          <w:bCs/>
          <w:lang w:val="en-US" w:eastAsia="zh-CN"/>
        </w:rPr>
        <w:t>.</w:t>
      </w:r>
    </w:p>
    <w:p w14:paraId="3561C69E" w14:textId="77777777" w:rsidR="009C3C7D" w:rsidRDefault="009C3C7D" w:rsidP="000C361B">
      <w:pPr>
        <w:spacing w:afterLines="50" w:after="120"/>
        <w:rPr>
          <w:rFonts w:eastAsiaTheme="minorEastAsia"/>
          <w:lang w:val="en-US" w:eastAsia="zh-CN"/>
        </w:rPr>
      </w:pPr>
      <w:r w:rsidRPr="009C3C7D">
        <w:rPr>
          <w:rFonts w:eastAsiaTheme="minorEastAsia"/>
          <w:lang w:val="en-US" w:eastAsia="zh-CN"/>
        </w:rPr>
        <w:t>As a result of these observations, it is concluded that there is no need to impose restrictions on the relative configuration of reporting and triggering thresholds. The behavior remains consistent with the Rel-18 design principles, and the configuration strategy can be left entirely to network implementation based on specific service requirements and performance objectives.</w:t>
      </w:r>
    </w:p>
    <w:p w14:paraId="1AA86FE9" w14:textId="2E2EE47C" w:rsidR="007B4BDE" w:rsidRPr="007D307D" w:rsidRDefault="00181BD3" w:rsidP="007D307D">
      <w:pPr>
        <w:spacing w:after="5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There is no restriction and no specification</w:t>
      </w:r>
      <w:r w:rsidR="0000354E">
        <w:rPr>
          <w:rFonts w:eastAsiaTheme="minorEastAsia" w:hint="eastAsia"/>
          <w:b/>
          <w:bCs/>
          <w:lang w:val="en-US" w:eastAsia="zh-CN"/>
        </w:rPr>
        <w:t xml:space="preserve"> impact</w:t>
      </w:r>
      <w:r>
        <w:rPr>
          <w:b/>
          <w:bCs/>
          <w:lang w:val="en-US" w:eastAsia="zh-CN"/>
        </w:rPr>
        <w:t xml:space="preserve"> on the time relationship of configured and reporting thresholds</w:t>
      </w:r>
      <w:r w:rsidR="00FA6DCB">
        <w:rPr>
          <w:b/>
          <w:bCs/>
          <w:lang w:val="en-US" w:eastAsia="zh-CN"/>
        </w:rPr>
        <w:t>, which is entirely up to NW implementation</w:t>
      </w:r>
      <w:r>
        <w:rPr>
          <w:b/>
          <w:bCs/>
          <w:lang w:val="en-US" w:eastAsia="zh-CN"/>
        </w:rPr>
        <w:t>.</w:t>
      </w:r>
    </w:p>
    <w:p w14:paraId="7D503825" w14:textId="0A2602B5" w:rsidR="000C361B" w:rsidRPr="007D307D" w:rsidRDefault="007B4BDE" w:rsidP="000C361B">
      <w:pPr>
        <w:pStyle w:val="2"/>
        <w:numPr>
          <w:ilvl w:val="1"/>
          <w:numId w:val="7"/>
        </w:numPr>
        <w:tabs>
          <w:tab w:val="num" w:pos="360"/>
        </w:tabs>
        <w:spacing w:beforeLines="50" w:before="120" w:afterLines="50" w:after="120"/>
        <w:ind w:left="709" w:hanging="709"/>
      </w:pPr>
      <w:r>
        <w:rPr>
          <w:rFonts w:eastAsiaTheme="minorEastAsia" w:hint="eastAsia"/>
          <w:lang w:eastAsia="zh-CN"/>
        </w:rPr>
        <w:t>DSR data</w:t>
      </w:r>
      <w:r>
        <w:rPr>
          <w:rFonts w:eastAsiaTheme="minorEastAsia"/>
          <w:lang w:val="en-US" w:eastAsia="zh-CN"/>
        </w:rPr>
        <w:t xml:space="preserve"> volume calculation</w:t>
      </w:r>
    </w:p>
    <w:p w14:paraId="6A4DCEF8" w14:textId="2D2C5FC3" w:rsidR="000C361B" w:rsidRPr="000C361B" w:rsidRDefault="000C361B" w:rsidP="0004739F">
      <w:pPr>
        <w:spacing w:afterLines="50" w:after="120"/>
        <w:rPr>
          <w:rFonts w:eastAsiaTheme="minorEastAsia"/>
          <w:lang w:val="en-US" w:eastAsia="zh-CN"/>
        </w:rPr>
      </w:pPr>
      <w:r w:rsidRPr="000C361B">
        <w:rPr>
          <w:rFonts w:eastAsiaTheme="minorEastAsia"/>
          <w:lang w:val="en-US" w:eastAsia="zh-CN"/>
        </w:rPr>
        <w:t xml:space="preserve">When considering the </w:t>
      </w:r>
      <w:r>
        <w:rPr>
          <w:rFonts w:eastAsiaTheme="minorEastAsia" w:hint="eastAsia"/>
          <w:lang w:val="en-US" w:eastAsia="zh-CN"/>
        </w:rPr>
        <w:t xml:space="preserve">calculation </w:t>
      </w:r>
      <w:r w:rsidRPr="000C361B">
        <w:rPr>
          <w:rFonts w:eastAsiaTheme="minorEastAsia"/>
          <w:lang w:val="en-US" w:eastAsia="zh-CN"/>
        </w:rPr>
        <w:t xml:space="preserve">of </w:t>
      </w:r>
      <w:r>
        <w:rPr>
          <w:rFonts w:eastAsiaTheme="minorEastAsia" w:hint="eastAsia"/>
          <w:lang w:val="en-US" w:eastAsia="zh-CN"/>
        </w:rPr>
        <w:t xml:space="preserve">DSR </w:t>
      </w:r>
      <w:r w:rsidRPr="000C361B">
        <w:rPr>
          <w:rFonts w:eastAsiaTheme="minorEastAsia"/>
          <w:lang w:val="en-US" w:eastAsia="zh-CN"/>
        </w:rPr>
        <w:t xml:space="preserve">data volume, C-PDUs and SDU/Data PDUs </w:t>
      </w:r>
      <w:r>
        <w:rPr>
          <w:rFonts w:eastAsiaTheme="minorEastAsia" w:hint="eastAsia"/>
          <w:lang w:val="en-US" w:eastAsia="zh-CN"/>
        </w:rPr>
        <w:t>to</w:t>
      </w:r>
      <w:r>
        <w:rPr>
          <w:rFonts w:eastAsiaTheme="minorEastAsia"/>
          <w:lang w:val="en-US" w:eastAsia="zh-CN"/>
        </w:rPr>
        <w:t xml:space="preserve"> be retransmitted should be paid with additional attention</w:t>
      </w:r>
      <w:r w:rsidRPr="000C361B">
        <w:rPr>
          <w:rFonts w:eastAsiaTheme="minorEastAsia"/>
          <w:lang w:val="en-US" w:eastAsia="zh-CN"/>
        </w:rPr>
        <w:t>.</w:t>
      </w:r>
    </w:p>
    <w:p w14:paraId="01424650" w14:textId="63485613" w:rsidR="00C415C3" w:rsidRDefault="000C361B" w:rsidP="0004739F">
      <w:pPr>
        <w:spacing w:afterLines="50" w:after="120"/>
        <w:rPr>
          <w:rFonts w:eastAsiaTheme="minorEastAsia"/>
          <w:lang w:val="en-US" w:eastAsia="zh-CN"/>
        </w:rPr>
      </w:pPr>
      <w:r w:rsidRPr="000C361B">
        <w:rPr>
          <w:rFonts w:eastAsiaTheme="minorEastAsia"/>
          <w:lang w:val="en-US" w:eastAsia="zh-CN"/>
        </w:rPr>
        <w:lastRenderedPageBreak/>
        <w:t xml:space="preserve">C-PDUs, by design, are </w:t>
      </w:r>
      <w:r w:rsidR="00D83D40">
        <w:rPr>
          <w:rFonts w:eastAsiaTheme="minorEastAsia" w:hint="eastAsia"/>
          <w:lang w:val="en-US" w:eastAsia="zh-CN"/>
        </w:rPr>
        <w:t>important but</w:t>
      </w:r>
      <w:r w:rsidR="00D83D40">
        <w:rPr>
          <w:rFonts w:eastAsiaTheme="minorEastAsia"/>
          <w:lang w:val="en-US" w:eastAsia="zh-CN"/>
        </w:rPr>
        <w:t xml:space="preserve"> not configured with discard timer</w:t>
      </w:r>
      <w:r w:rsidRPr="000C361B">
        <w:rPr>
          <w:rFonts w:eastAsiaTheme="minorEastAsia"/>
          <w:lang w:val="en-US" w:eastAsia="zh-CN"/>
        </w:rPr>
        <w:t>.</w:t>
      </w:r>
      <w:r w:rsidR="00D83D40">
        <w:rPr>
          <w:rFonts w:eastAsiaTheme="minorEastAsia"/>
          <w:lang w:val="en-US" w:eastAsia="zh-CN"/>
        </w:rPr>
        <w:t xml:space="preserve"> Therefore, they cannot trigger DSR. </w:t>
      </w:r>
      <w:r w:rsidRPr="000C361B">
        <w:rPr>
          <w:rFonts w:eastAsiaTheme="minorEastAsia"/>
          <w:lang w:val="en-US" w:eastAsia="zh-CN"/>
        </w:rPr>
        <w:t xml:space="preserve">Similarly, SDUs or Data PDUs in the HARQ </w:t>
      </w:r>
      <w:r w:rsidR="00AB08B0">
        <w:rPr>
          <w:rFonts w:eastAsiaTheme="minorEastAsia"/>
          <w:lang w:val="en-US" w:eastAsia="zh-CN"/>
        </w:rPr>
        <w:t>buffer, or RLC/PDCP</w:t>
      </w:r>
      <w:r w:rsidRPr="000C361B">
        <w:rPr>
          <w:rFonts w:eastAsiaTheme="minorEastAsia"/>
          <w:lang w:val="en-US" w:eastAsia="zh-CN"/>
        </w:rPr>
        <w:t xml:space="preserve"> for retransmission also </w:t>
      </w:r>
      <w:r w:rsidR="00AB08B0">
        <w:rPr>
          <w:rFonts w:eastAsiaTheme="minorEastAsia"/>
          <w:lang w:val="en-US" w:eastAsia="zh-CN"/>
        </w:rPr>
        <w:t>are not</w:t>
      </w:r>
      <w:r w:rsidR="004A7D85">
        <w:rPr>
          <w:rFonts w:eastAsiaTheme="minorEastAsia"/>
          <w:lang w:val="en-US" w:eastAsia="zh-CN"/>
        </w:rPr>
        <w:t xml:space="preserve"> necessarily</w:t>
      </w:r>
      <w:r w:rsidR="00AB08B0">
        <w:rPr>
          <w:rFonts w:eastAsiaTheme="minorEastAsia"/>
          <w:lang w:val="en-US" w:eastAsia="zh-CN"/>
        </w:rPr>
        <w:t xml:space="preserve"> associated with discard timer, therefore </w:t>
      </w:r>
      <w:r w:rsidRPr="000C361B">
        <w:rPr>
          <w:rFonts w:eastAsiaTheme="minorEastAsia"/>
          <w:lang w:val="en-US" w:eastAsia="zh-CN"/>
        </w:rPr>
        <w:t>fall outside the scope of DSR triggering</w:t>
      </w:r>
      <w:r w:rsidR="00D83D40">
        <w:rPr>
          <w:rFonts w:eastAsiaTheme="minorEastAsia"/>
          <w:lang w:val="en-US" w:eastAsia="zh-CN"/>
        </w:rPr>
        <w:t>, as they may not consist of delay-critical data alone.</w:t>
      </w:r>
    </w:p>
    <w:p w14:paraId="7847C47B" w14:textId="280D9AD0" w:rsidR="00C415C3" w:rsidRPr="000C361B" w:rsidRDefault="00C415C3" w:rsidP="0004739F">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2a</w:t>
      </w:r>
      <w:r>
        <w:rPr>
          <w:b/>
          <w:bCs/>
          <w:lang w:val="en-US" w:eastAsia="zh-CN"/>
        </w:rPr>
        <w:t>:</w:t>
      </w:r>
      <w:r>
        <w:rPr>
          <w:rFonts w:eastAsiaTheme="minorEastAsia" w:hint="eastAsia"/>
          <w:b/>
          <w:bCs/>
          <w:lang w:val="en-US" w:eastAsia="zh-CN"/>
        </w:rPr>
        <w:t xml:space="preserve"> </w:t>
      </w:r>
      <w:r w:rsidR="007D0278">
        <w:rPr>
          <w:rFonts w:eastAsiaTheme="minorEastAsia"/>
          <w:b/>
          <w:bCs/>
          <w:lang w:val="en-US" w:eastAsia="zh-CN"/>
        </w:rPr>
        <w:t xml:space="preserve">As legacy, </w:t>
      </w:r>
      <w:r>
        <w:rPr>
          <w:rFonts w:eastAsiaTheme="minorEastAsia"/>
          <w:b/>
          <w:bCs/>
          <w:lang w:val="en-US" w:eastAsia="zh-CN"/>
        </w:rPr>
        <w:t>C-PDU and SDU/Data PDU to be retransmi</w:t>
      </w:r>
      <w:r>
        <w:rPr>
          <w:b/>
          <w:bCs/>
          <w:lang w:val="en-US" w:eastAsia="zh-CN"/>
        </w:rPr>
        <w:t>tted</w:t>
      </w:r>
      <w:r w:rsidR="009A0DAD">
        <w:rPr>
          <w:b/>
          <w:bCs/>
          <w:lang w:val="en-US" w:eastAsia="zh-CN"/>
        </w:rPr>
        <w:t xml:space="preserve"> alone </w:t>
      </w:r>
      <w:r>
        <w:rPr>
          <w:b/>
          <w:bCs/>
          <w:lang w:val="en-US" w:eastAsia="zh-CN"/>
        </w:rPr>
        <w:t>will not trigger DSR.</w:t>
      </w:r>
    </w:p>
    <w:p w14:paraId="0889577C" w14:textId="737050E1" w:rsidR="000C361B" w:rsidRDefault="000C361B" w:rsidP="0004739F">
      <w:pPr>
        <w:spacing w:afterLines="50" w:after="120"/>
        <w:rPr>
          <w:rFonts w:eastAsiaTheme="minorEastAsia"/>
          <w:lang w:val="en-US" w:eastAsia="zh-CN"/>
        </w:rPr>
      </w:pPr>
      <w:r w:rsidRPr="000C361B">
        <w:rPr>
          <w:rFonts w:eastAsiaTheme="minorEastAsia"/>
          <w:lang w:val="en-US" w:eastAsia="zh-CN"/>
        </w:rPr>
        <w:t xml:space="preserve">In </w:t>
      </w:r>
      <w:r w:rsidR="00D83D40">
        <w:rPr>
          <w:rFonts w:eastAsiaTheme="minorEastAsia"/>
          <w:lang w:val="en-US" w:eastAsia="zh-CN"/>
        </w:rPr>
        <w:t>principle</w:t>
      </w:r>
      <w:r w:rsidRPr="000C361B">
        <w:rPr>
          <w:rFonts w:eastAsiaTheme="minorEastAsia"/>
          <w:lang w:val="en-US" w:eastAsia="zh-CN"/>
        </w:rPr>
        <w:t xml:space="preserve">, C-PDUs can be accounted for within the data volume reported under the </w:t>
      </w:r>
      <w:r w:rsidR="007D0278">
        <w:rPr>
          <w:rFonts w:eastAsiaTheme="minorEastAsia"/>
          <w:lang w:val="en-US" w:eastAsia="zh-CN"/>
        </w:rPr>
        <w:t>smallest</w:t>
      </w:r>
      <w:r w:rsidRPr="000C361B">
        <w:rPr>
          <w:rFonts w:eastAsiaTheme="minorEastAsia"/>
          <w:lang w:val="en-US" w:eastAsia="zh-CN"/>
        </w:rPr>
        <w:t xml:space="preserve"> configured reporting threshold, which is acceptable due to their minimal impact on buffer dynamics. However, ambiguity remains regarding whether </w:t>
      </w:r>
      <w:r w:rsidR="00D83D40">
        <w:rPr>
          <w:rFonts w:eastAsiaTheme="minorEastAsia"/>
          <w:lang w:val="en-US" w:eastAsia="zh-CN"/>
        </w:rPr>
        <w:t xml:space="preserve">SDU and data </w:t>
      </w:r>
      <w:r w:rsidRPr="000C361B">
        <w:rPr>
          <w:rFonts w:eastAsiaTheme="minorEastAsia"/>
          <w:lang w:val="en-US" w:eastAsia="zh-CN"/>
        </w:rPr>
        <w:t>PDUs</w:t>
      </w:r>
      <w:r w:rsidR="00D83D40">
        <w:rPr>
          <w:rFonts w:eastAsiaTheme="minorEastAsia"/>
          <w:lang w:val="en-US" w:eastAsia="zh-CN"/>
        </w:rPr>
        <w:t xml:space="preserve"> to be retransmitted</w:t>
      </w:r>
      <w:r w:rsidRPr="000C361B">
        <w:rPr>
          <w:rFonts w:eastAsiaTheme="minorEastAsia"/>
          <w:lang w:val="en-US" w:eastAsia="zh-CN"/>
        </w:rPr>
        <w:t xml:space="preserve"> consistently correspond to delay-critical traffic, particularly when such retransmissions may involve both </w:t>
      </w:r>
      <w:r w:rsidR="00D83D40">
        <w:rPr>
          <w:rFonts w:eastAsiaTheme="minorEastAsia"/>
          <w:lang w:val="en-US" w:eastAsia="zh-CN"/>
        </w:rPr>
        <w:t>delay-critical and non-delay-critical data.</w:t>
      </w:r>
    </w:p>
    <w:p w14:paraId="11E3FD3C" w14:textId="6BBEFC26" w:rsidR="00C415C3" w:rsidRPr="00C415C3" w:rsidRDefault="00C415C3" w:rsidP="0004739F">
      <w:pPr>
        <w:spacing w:after="5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2</w:t>
      </w:r>
      <w:r>
        <w:rPr>
          <w:rFonts w:eastAsiaTheme="minorEastAsia"/>
          <w:b/>
          <w:bCs/>
          <w:lang w:val="en-US" w:eastAsia="zh-CN"/>
        </w:rPr>
        <w:t>b</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If DSR is triggered, </w:t>
      </w:r>
      <w:r w:rsidR="002B4BC8">
        <w:rPr>
          <w:rFonts w:eastAsiaTheme="minorEastAsia"/>
          <w:b/>
          <w:bCs/>
          <w:lang w:val="en-US" w:eastAsia="zh-CN"/>
        </w:rPr>
        <w:t xml:space="preserve">due to its importance, </w:t>
      </w:r>
      <w:r>
        <w:rPr>
          <w:rFonts w:eastAsiaTheme="minorEastAsia"/>
          <w:b/>
          <w:bCs/>
          <w:lang w:val="en-US" w:eastAsia="zh-CN"/>
        </w:rPr>
        <w:t xml:space="preserve">C-PDU can be reported in the </w:t>
      </w:r>
      <w:r w:rsidR="007D0278">
        <w:rPr>
          <w:rFonts w:eastAsiaTheme="minorEastAsia"/>
          <w:b/>
          <w:bCs/>
          <w:lang w:val="en-US" w:eastAsia="zh-CN"/>
        </w:rPr>
        <w:t>smallest</w:t>
      </w:r>
      <w:r>
        <w:rPr>
          <w:rFonts w:eastAsiaTheme="minorEastAsia"/>
          <w:b/>
          <w:bCs/>
          <w:lang w:val="en-US" w:eastAsia="zh-CN"/>
        </w:rPr>
        <w:t xml:space="preserve"> </w:t>
      </w:r>
      <w:r w:rsidR="007D0278">
        <w:rPr>
          <w:b/>
          <w:bCs/>
          <w:lang w:eastAsia="zh-CN"/>
        </w:rPr>
        <w:t xml:space="preserve">reported </w:t>
      </w:r>
      <w:r>
        <w:rPr>
          <w:rFonts w:eastAsiaTheme="minorEastAsia"/>
          <w:b/>
          <w:bCs/>
          <w:lang w:val="en-US" w:eastAsia="zh-CN"/>
        </w:rPr>
        <w:t>threshold</w:t>
      </w:r>
      <w:r>
        <w:rPr>
          <w:b/>
          <w:bCs/>
          <w:lang w:val="en-US" w:eastAsia="zh-CN"/>
        </w:rPr>
        <w:t>.</w:t>
      </w:r>
    </w:p>
    <w:p w14:paraId="3EA4B040" w14:textId="1EC89F7B" w:rsidR="00C415C3" w:rsidRPr="000C361B" w:rsidRDefault="000C361B" w:rsidP="0004739F">
      <w:pPr>
        <w:spacing w:afterLines="50" w:after="120"/>
        <w:rPr>
          <w:rFonts w:eastAsiaTheme="minorEastAsia"/>
          <w:lang w:val="en-US" w:eastAsia="zh-CN"/>
        </w:rPr>
      </w:pPr>
      <w:r w:rsidRPr="000C361B">
        <w:rPr>
          <w:rFonts w:eastAsiaTheme="minorEastAsia"/>
          <w:lang w:val="en-US" w:eastAsia="zh-CN"/>
        </w:rPr>
        <w:t xml:space="preserve">Furthermore, it is noted that gNB implementations typically assign high </w:t>
      </w:r>
      <w:r w:rsidR="00D83D40">
        <w:rPr>
          <w:rFonts w:eastAsiaTheme="minorEastAsia"/>
          <w:lang w:val="en-US" w:eastAsia="zh-CN"/>
        </w:rPr>
        <w:t xml:space="preserve">scheduling </w:t>
      </w:r>
      <w:r w:rsidRPr="000C361B">
        <w:rPr>
          <w:rFonts w:eastAsiaTheme="minorEastAsia"/>
          <w:lang w:val="en-US" w:eastAsia="zh-CN"/>
        </w:rPr>
        <w:t xml:space="preserve">priority to retransmission </w:t>
      </w:r>
      <w:r w:rsidR="00D83D40">
        <w:rPr>
          <w:rFonts w:eastAsiaTheme="minorEastAsia"/>
          <w:lang w:val="en-US" w:eastAsia="zh-CN"/>
        </w:rPr>
        <w:t xml:space="preserve">data, </w:t>
      </w:r>
      <w:r w:rsidR="00011F94">
        <w:rPr>
          <w:rFonts w:eastAsiaTheme="minorEastAsia"/>
          <w:lang w:val="en-US" w:eastAsia="zh-CN"/>
        </w:rPr>
        <w:t>for example, in RLC-AM</w:t>
      </w:r>
      <w:r w:rsidRPr="000C361B">
        <w:rPr>
          <w:rFonts w:eastAsiaTheme="minorEastAsia"/>
          <w:lang w:val="en-US" w:eastAsia="zh-CN"/>
        </w:rPr>
        <w:t>. This prioritization ensures their timely delivery irrespective of DSR-triggered scheduling, thereby diminishing the practical benefit of explicitly including retransmission data in early DSR reporting thresholds.</w:t>
      </w:r>
    </w:p>
    <w:p w14:paraId="1B2D49A4" w14:textId="18DC23DC" w:rsidR="000C361B" w:rsidRDefault="000C361B" w:rsidP="0004739F">
      <w:pPr>
        <w:spacing w:afterLines="50" w:after="120"/>
        <w:rPr>
          <w:rFonts w:eastAsiaTheme="minorEastAsia"/>
          <w:lang w:val="en-US" w:eastAsia="zh-CN"/>
        </w:rPr>
      </w:pPr>
      <w:r w:rsidRPr="000C361B">
        <w:rPr>
          <w:rFonts w:eastAsiaTheme="minorEastAsia"/>
          <w:lang w:val="en-US" w:eastAsia="zh-CN"/>
        </w:rPr>
        <w:t xml:space="preserve">An additional consideration arises from the potential for misinterpretation at the </w:t>
      </w:r>
      <w:r w:rsidR="00D83D40">
        <w:rPr>
          <w:rFonts w:eastAsiaTheme="minorEastAsia"/>
          <w:lang w:val="en-US" w:eastAsia="zh-CN"/>
        </w:rPr>
        <w:t>NW</w:t>
      </w:r>
      <w:r w:rsidRPr="000C361B">
        <w:rPr>
          <w:rFonts w:eastAsiaTheme="minorEastAsia"/>
          <w:lang w:val="en-US" w:eastAsia="zh-CN"/>
        </w:rPr>
        <w:t xml:space="preserve"> side. Specifically, the inclusion of retransmission</w:t>
      </w:r>
      <w:r w:rsidR="002B4BC8">
        <w:rPr>
          <w:rFonts w:eastAsiaTheme="minorEastAsia"/>
          <w:lang w:val="en-US" w:eastAsia="zh-CN"/>
        </w:rPr>
        <w:t xml:space="preserve"> SDU/data</w:t>
      </w:r>
      <w:r w:rsidRPr="000C361B">
        <w:rPr>
          <w:rFonts w:eastAsiaTheme="minorEastAsia"/>
          <w:lang w:val="en-US" w:eastAsia="zh-CN"/>
        </w:rPr>
        <w:t xml:space="preserve"> PDUs in the </w:t>
      </w:r>
      <w:r w:rsidR="007D0278">
        <w:rPr>
          <w:rFonts w:eastAsiaTheme="minorEastAsia"/>
          <w:lang w:val="en-US" w:eastAsia="zh-CN"/>
        </w:rPr>
        <w:t>smallest configured</w:t>
      </w:r>
      <w:r w:rsidRPr="000C361B">
        <w:rPr>
          <w:rFonts w:eastAsiaTheme="minorEastAsia"/>
          <w:lang w:val="en-US" w:eastAsia="zh-CN"/>
        </w:rPr>
        <w:t xml:space="preserve"> threshold could be erroneously construed as the presence of data with critically low remaining time, leading to unintended scheduling bias and undermining the intended semantics of the reporting threshold hierarchy.</w:t>
      </w:r>
    </w:p>
    <w:p w14:paraId="01C509A3" w14:textId="25264417" w:rsidR="002B4BC8" w:rsidRPr="002B4BC8" w:rsidRDefault="002B4BC8" w:rsidP="0004739F">
      <w:pPr>
        <w:spacing w:afterLines="50" w:after="120"/>
        <w:rPr>
          <w:rFonts w:eastAsiaTheme="minorEastAsia"/>
          <w:lang w:val="en-US" w:eastAsia="zh-CN"/>
        </w:rPr>
      </w:pPr>
      <w:r>
        <w:rPr>
          <w:rFonts w:eastAsiaTheme="minorEastAsia"/>
          <w:lang w:val="en-US" w:eastAsia="zh-CN"/>
        </w:rPr>
        <w:t>Another concern is that the retransmitting SDU/data PDUs may also cont</w:t>
      </w:r>
      <w:r w:rsidR="009D708D">
        <w:rPr>
          <w:rFonts w:eastAsiaTheme="minorEastAsia"/>
          <w:lang w:val="en-US" w:eastAsia="zh-CN"/>
        </w:rPr>
        <w:t xml:space="preserve">ain some data with sufficient remaining time or not </w:t>
      </w:r>
      <w:r w:rsidR="000F401A">
        <w:rPr>
          <w:rFonts w:eastAsiaTheme="minorEastAsia"/>
          <w:lang w:val="en-US" w:eastAsia="zh-CN"/>
        </w:rPr>
        <w:t xml:space="preserve">assigned with </w:t>
      </w:r>
      <w:r w:rsidR="00FE1469">
        <w:rPr>
          <w:rFonts w:eastAsiaTheme="minorEastAsia"/>
          <w:lang w:val="en-US" w:eastAsia="zh-CN"/>
        </w:rPr>
        <w:t>the discard</w:t>
      </w:r>
      <w:r w:rsidR="000F401A">
        <w:rPr>
          <w:rFonts w:eastAsiaTheme="minorEastAsia"/>
          <w:lang w:val="en-US" w:eastAsia="zh-CN"/>
        </w:rPr>
        <w:t xml:space="preserve"> timer.</w:t>
      </w:r>
    </w:p>
    <w:p w14:paraId="66CE413B" w14:textId="7742C653" w:rsidR="00C415C3" w:rsidRPr="000C361B" w:rsidRDefault="00C415C3" w:rsidP="0004739F">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w:t>
      </w:r>
      <w:r w:rsidR="00D41BCE">
        <w:rPr>
          <w:b/>
          <w:bCs/>
          <w:lang w:val="en-US" w:eastAsia="zh-CN"/>
        </w:rPr>
        <w:t>a</w:t>
      </w:r>
      <w:r w:rsidRPr="00B913A2">
        <w:rPr>
          <w:b/>
          <w:bCs/>
          <w:lang w:val="en-US" w:eastAsia="zh-CN"/>
        </w:rPr>
        <w:t>:</w:t>
      </w:r>
      <w:r w:rsidR="004B473F">
        <w:t xml:space="preserve"> </w:t>
      </w:r>
      <w:r w:rsidR="004B473F" w:rsidRPr="004B473F">
        <w:rPr>
          <w:b/>
          <w:bCs/>
          <w:lang w:eastAsia="zh-CN"/>
        </w:rPr>
        <w:t>Since it's unclear whether the SDUs</w:t>
      </w:r>
      <w:r w:rsidR="00A02D51">
        <w:rPr>
          <w:b/>
          <w:bCs/>
          <w:lang w:eastAsia="zh-CN"/>
        </w:rPr>
        <w:t>/</w:t>
      </w:r>
      <w:r w:rsidR="004B473F" w:rsidRPr="004B473F">
        <w:rPr>
          <w:b/>
          <w:bCs/>
          <w:lang w:eastAsia="zh-CN"/>
        </w:rPr>
        <w:t>data PDUs to be retransmitted always have low remaining time</w:t>
      </w:r>
      <w:r w:rsidR="00A02D51">
        <w:rPr>
          <w:b/>
          <w:bCs/>
          <w:lang w:eastAsia="zh-CN"/>
        </w:rPr>
        <w:t xml:space="preserve">, </w:t>
      </w:r>
      <w:r w:rsidR="004B473F" w:rsidRPr="004B473F">
        <w:rPr>
          <w:b/>
          <w:bCs/>
          <w:lang w:eastAsia="zh-CN"/>
        </w:rPr>
        <w:t xml:space="preserve">and they may not be as critical as </w:t>
      </w:r>
      <w:r w:rsidR="00A02D51">
        <w:rPr>
          <w:b/>
          <w:bCs/>
          <w:lang w:eastAsia="zh-CN"/>
        </w:rPr>
        <w:t>C-</w:t>
      </w:r>
      <w:r w:rsidR="004B473F" w:rsidRPr="004B473F">
        <w:rPr>
          <w:b/>
          <w:bCs/>
          <w:lang w:eastAsia="zh-CN"/>
        </w:rPr>
        <w:t>PDUs</w:t>
      </w:r>
      <w:r w:rsidR="00A02D51">
        <w:rPr>
          <w:b/>
          <w:bCs/>
          <w:lang w:eastAsia="zh-CN"/>
        </w:rPr>
        <w:t>, putting</w:t>
      </w:r>
      <w:r w:rsidR="004B473F" w:rsidRPr="004B473F">
        <w:rPr>
          <w:b/>
          <w:bCs/>
          <w:lang w:eastAsia="zh-CN"/>
        </w:rPr>
        <w:t xml:space="preserve"> all of them </w:t>
      </w:r>
      <w:r w:rsidR="00A02D51">
        <w:rPr>
          <w:b/>
          <w:bCs/>
          <w:lang w:eastAsia="zh-CN"/>
        </w:rPr>
        <w:t>in</w:t>
      </w:r>
      <w:r w:rsidR="004B473F" w:rsidRPr="004B473F">
        <w:rPr>
          <w:b/>
          <w:bCs/>
          <w:lang w:eastAsia="zh-CN"/>
        </w:rPr>
        <w:t xml:space="preserve"> the </w:t>
      </w:r>
      <w:r w:rsidR="007D0278">
        <w:rPr>
          <w:b/>
          <w:bCs/>
          <w:lang w:eastAsia="zh-CN"/>
        </w:rPr>
        <w:t>smallest</w:t>
      </w:r>
      <w:r w:rsidR="004B473F" w:rsidRPr="004B473F">
        <w:rPr>
          <w:b/>
          <w:bCs/>
          <w:lang w:eastAsia="zh-CN"/>
        </w:rPr>
        <w:t xml:space="preserve"> configured reporting threshold could mislead the network about the presence of truly delay-critical data.</w:t>
      </w:r>
    </w:p>
    <w:p w14:paraId="336ED379" w14:textId="504D23A4" w:rsidR="000C361B" w:rsidRDefault="000C361B" w:rsidP="0004739F">
      <w:pPr>
        <w:spacing w:afterLines="50" w:after="120"/>
        <w:rPr>
          <w:rFonts w:eastAsiaTheme="minorEastAsia"/>
          <w:lang w:val="en-US" w:eastAsia="zh-CN"/>
        </w:rPr>
      </w:pPr>
      <w:r w:rsidRPr="000C361B">
        <w:rPr>
          <w:rFonts w:eastAsiaTheme="minorEastAsia"/>
          <w:lang w:val="en-US" w:eastAsia="zh-CN"/>
        </w:rPr>
        <w:t xml:space="preserve">Given these factors, it is proposed that C-PDUs and retransmission PDUs be included in the </w:t>
      </w:r>
      <w:r w:rsidR="007D0278">
        <w:rPr>
          <w:rFonts w:eastAsiaTheme="minorEastAsia"/>
          <w:lang w:val="en-US" w:eastAsia="zh-CN"/>
        </w:rPr>
        <w:t>smallest</w:t>
      </w:r>
      <w:r w:rsidRPr="000C361B">
        <w:rPr>
          <w:rFonts w:eastAsiaTheme="minorEastAsia"/>
          <w:lang w:val="en-US" w:eastAsia="zh-CN"/>
        </w:rPr>
        <w:t xml:space="preserve"> </w:t>
      </w:r>
      <w:r w:rsidR="007D0278">
        <w:rPr>
          <w:rFonts w:eastAsiaTheme="minorEastAsia"/>
          <w:lang w:val="en-US" w:eastAsia="zh-CN"/>
        </w:rPr>
        <w:t>reported</w:t>
      </w:r>
      <w:r w:rsidRPr="000C361B">
        <w:rPr>
          <w:rFonts w:eastAsiaTheme="minorEastAsia"/>
          <w:lang w:val="en-US" w:eastAsia="zh-CN"/>
        </w:rPr>
        <w:t xml:space="preserve"> threshold only as a form of informational indication, without altering their non-triggering status for DSR initiation. Alternatively, </w:t>
      </w:r>
      <w:r w:rsidR="007D0278">
        <w:rPr>
          <w:rFonts w:eastAsiaTheme="minorEastAsia"/>
          <w:lang w:val="en-US" w:eastAsia="zh-CN"/>
        </w:rPr>
        <w:t>for UE implementation complexity concerns, there should not be too much difference on which threshold is selected.</w:t>
      </w:r>
    </w:p>
    <w:p w14:paraId="1F37F150" w14:textId="26C9C56D" w:rsidR="007D0278" w:rsidRPr="007D0278" w:rsidRDefault="007D0278" w:rsidP="0004739F">
      <w:pPr>
        <w:spacing w:afterLines="50" w:after="120"/>
        <w:ind w:left="1424" w:hangingChars="709" w:hanging="1424"/>
        <w:rPr>
          <w:b/>
          <w:bCs/>
          <w:lang w:val="en-US" w:eastAsia="zh-CN"/>
        </w:rPr>
      </w:pPr>
      <w:r w:rsidRPr="00B913A2">
        <w:rPr>
          <w:b/>
          <w:bCs/>
          <w:lang w:val="en-US" w:eastAsia="zh-CN"/>
        </w:rPr>
        <w:t xml:space="preserve">Observation </w:t>
      </w:r>
      <w:r w:rsidR="00D41BCE">
        <w:rPr>
          <w:b/>
          <w:bCs/>
          <w:lang w:val="en-US" w:eastAsia="zh-CN"/>
        </w:rPr>
        <w:t>2b</w:t>
      </w:r>
      <w:r w:rsidRPr="00B913A2">
        <w:rPr>
          <w:b/>
          <w:bCs/>
          <w:lang w:val="en-US" w:eastAsia="zh-CN"/>
        </w:rPr>
        <w:t>:</w:t>
      </w:r>
      <w:r>
        <w:rPr>
          <w:b/>
          <w:bCs/>
          <w:lang w:eastAsia="zh-CN"/>
        </w:rPr>
        <w:t xml:space="preserve"> In UE implementation, the data volume of C-PDU and retransmitting SDU/data PDUs only needs to added to the smallest reported threshold after UE calculates the data volume for that threshold</w:t>
      </w:r>
      <w:r w:rsidRPr="004B473F">
        <w:rPr>
          <w:b/>
          <w:bCs/>
          <w:lang w:eastAsia="zh-CN"/>
        </w:rPr>
        <w:t>.</w:t>
      </w:r>
    </w:p>
    <w:p w14:paraId="3DB399F4" w14:textId="27D5534A" w:rsidR="000C361B" w:rsidRPr="000C361B" w:rsidRDefault="000C361B" w:rsidP="0004739F">
      <w:pPr>
        <w:spacing w:afterLines="50" w:after="120"/>
        <w:rPr>
          <w:rFonts w:eastAsiaTheme="minorEastAsia"/>
          <w:lang w:val="en-US" w:eastAsia="zh-CN"/>
        </w:rPr>
      </w:pPr>
      <w:r w:rsidRPr="000C361B">
        <w:rPr>
          <w:rFonts w:eastAsiaTheme="minorEastAsia"/>
          <w:lang w:val="en-US" w:eastAsia="zh-CN"/>
        </w:rPr>
        <w:t>In either case, it should be confirmed that neither C-PDUs nor retransmission SDU/Data PDUs are to trigger DSR, in alignment with their operational characteristics and protocol behavior.</w:t>
      </w:r>
    </w:p>
    <w:p w14:paraId="483C1B09" w14:textId="77777777" w:rsidR="007B4BDE" w:rsidRDefault="00C415C3" w:rsidP="0004739F">
      <w:pPr>
        <w:spacing w:after="5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sidR="00FB6467">
        <w:rPr>
          <w:rFonts w:eastAsiaTheme="minorEastAsia"/>
          <w:b/>
          <w:bCs/>
          <w:lang w:val="en-US" w:eastAsia="zh-CN"/>
        </w:rPr>
        <w:t>c</w:t>
      </w:r>
      <w:r>
        <w:rPr>
          <w:b/>
          <w:bCs/>
          <w:lang w:val="en-US" w:eastAsia="zh-CN"/>
        </w:rPr>
        <w:t>:</w:t>
      </w:r>
      <w:r w:rsidR="007D0278">
        <w:rPr>
          <w:b/>
          <w:bCs/>
          <w:lang w:val="en-US" w:eastAsia="zh-CN"/>
        </w:rPr>
        <w:t xml:space="preserve"> </w:t>
      </w:r>
      <w:r w:rsidR="007D0278">
        <w:rPr>
          <w:rFonts w:eastAsiaTheme="minorEastAsia"/>
          <w:b/>
          <w:bCs/>
          <w:lang w:val="en-US" w:eastAsia="zh-CN"/>
        </w:rPr>
        <w:t xml:space="preserve">The </w:t>
      </w:r>
      <w:r w:rsidR="002E02B0">
        <w:rPr>
          <w:b/>
          <w:bCs/>
          <w:lang w:eastAsia="zh-CN"/>
        </w:rPr>
        <w:t>retransmitting SDU/</w:t>
      </w:r>
      <w:r w:rsidR="002E02B0" w:rsidRPr="00D61C00">
        <w:rPr>
          <w:b/>
          <w:bCs/>
          <w:lang w:eastAsia="zh-CN"/>
        </w:rPr>
        <w:t>data</w:t>
      </w:r>
      <w:r w:rsidR="002E02B0">
        <w:rPr>
          <w:b/>
          <w:bCs/>
          <w:lang w:eastAsia="zh-CN"/>
        </w:rPr>
        <w:t xml:space="preserve"> PDU</w:t>
      </w:r>
      <w:r w:rsidR="007D0278">
        <w:rPr>
          <w:b/>
          <w:bCs/>
          <w:lang w:eastAsia="zh-CN"/>
        </w:rPr>
        <w:t xml:space="preserve"> is also reporting the smallest reported threshold</w:t>
      </w:r>
      <w:r w:rsidR="00FB6467">
        <w:rPr>
          <w:rFonts w:eastAsiaTheme="minorEastAsia"/>
          <w:b/>
          <w:bCs/>
          <w:lang w:val="en-US" w:eastAsia="zh-CN"/>
        </w:rPr>
        <w:t>.</w:t>
      </w:r>
    </w:p>
    <w:p w14:paraId="090B21A0" w14:textId="10CABA7A" w:rsidR="00D73C38" w:rsidRPr="00B278E2" w:rsidRDefault="00D73C38" w:rsidP="0004739F">
      <w:pPr>
        <w:spacing w:afterLines="50" w:after="120"/>
        <w:rPr>
          <w:rFonts w:eastAsiaTheme="minorEastAsia"/>
          <w:lang w:val="en-US" w:eastAsia="zh-CN"/>
        </w:rPr>
      </w:pPr>
      <w:r w:rsidRPr="00B278E2">
        <w:rPr>
          <w:rFonts w:eastAsiaTheme="minorEastAsia"/>
          <w:lang w:val="en-US" w:eastAsia="zh-CN"/>
        </w:rPr>
        <w:t xml:space="preserve">Another concern is the </w:t>
      </w:r>
      <w:r w:rsidR="004A7D85">
        <w:rPr>
          <w:rFonts w:eastAsiaTheme="minorEastAsia"/>
          <w:lang w:val="en-US" w:eastAsia="zh-CN"/>
        </w:rPr>
        <w:t>impact</w:t>
      </w:r>
      <w:r w:rsidR="00C44490" w:rsidRPr="00B278E2">
        <w:rPr>
          <w:rFonts w:eastAsiaTheme="minorEastAsia" w:hint="eastAsia"/>
          <w:lang w:val="en-US" w:eastAsia="zh-CN"/>
        </w:rPr>
        <w:t xml:space="preserve"> </w:t>
      </w:r>
      <w:r w:rsidR="00C44490" w:rsidRPr="00B278E2">
        <w:rPr>
          <w:rFonts w:eastAsiaTheme="minorEastAsia"/>
          <w:lang w:val="en-US" w:eastAsia="zh-CN"/>
        </w:rPr>
        <w:t xml:space="preserve">of PSI, from our perspective, if there are congestion and PSI-based discarding is activated, </w:t>
      </w:r>
      <w:r w:rsidR="009050AC" w:rsidRPr="00B278E2">
        <w:rPr>
          <w:rFonts w:eastAsiaTheme="minorEastAsia"/>
          <w:lang w:val="en-US" w:eastAsia="zh-CN"/>
        </w:rPr>
        <w:t xml:space="preserve">the intention </w:t>
      </w:r>
      <w:r w:rsidR="006901CF" w:rsidRPr="00B278E2">
        <w:rPr>
          <w:rFonts w:eastAsiaTheme="minorEastAsia"/>
          <w:lang w:val="en-US" w:eastAsia="zh-CN"/>
        </w:rPr>
        <w:t xml:space="preserve">to </w:t>
      </w:r>
      <w:r w:rsidR="00C44490" w:rsidRPr="00B278E2">
        <w:rPr>
          <w:rFonts w:eastAsiaTheme="minorEastAsia"/>
          <w:lang w:val="en-US" w:eastAsia="zh-CN"/>
        </w:rPr>
        <w:t xml:space="preserve">report data with low importance </w:t>
      </w:r>
      <w:r w:rsidR="009050AC" w:rsidRPr="00B278E2">
        <w:rPr>
          <w:rFonts w:eastAsiaTheme="minorEastAsia"/>
          <w:lang w:val="en-US" w:eastAsia="zh-CN"/>
        </w:rPr>
        <w:t>is doubtful as they may easily be discarded</w:t>
      </w:r>
      <w:r w:rsidR="00EC6CA0">
        <w:rPr>
          <w:rFonts w:eastAsiaTheme="minorEastAsia" w:hint="eastAsia"/>
          <w:lang w:val="en-US" w:eastAsia="zh-CN"/>
        </w:rPr>
        <w:t xml:space="preserve"> and NW are </w:t>
      </w:r>
      <w:r w:rsidR="00EC6CA0">
        <w:rPr>
          <w:rFonts w:eastAsiaTheme="minorEastAsia"/>
          <w:lang w:val="en-US" w:eastAsia="zh-CN"/>
        </w:rPr>
        <w:t>unlikely to allocate sufficient resource for low importance data in congestion.</w:t>
      </w:r>
      <w:r w:rsidR="00C26064">
        <w:rPr>
          <w:rFonts w:eastAsiaTheme="minorEastAsia"/>
          <w:lang w:val="en-US" w:eastAsia="zh-CN"/>
        </w:rPr>
        <w:t xml:space="preserve"> Therefore, </w:t>
      </w:r>
      <w:r w:rsidR="00AB2B32">
        <w:rPr>
          <w:rFonts w:eastAsiaTheme="minorEastAsia"/>
          <w:lang w:val="en-US" w:eastAsia="zh-CN"/>
        </w:rPr>
        <w:t xml:space="preserve">the gain of reporting low importance data in DSR is </w:t>
      </w:r>
      <w:r w:rsidR="00E51EEE">
        <w:rPr>
          <w:rFonts w:eastAsiaTheme="minorEastAsia"/>
          <w:lang w:val="en-US" w:eastAsia="zh-CN"/>
        </w:rPr>
        <w:t>very unclear</w:t>
      </w:r>
      <w:r w:rsidR="00AB2B32">
        <w:rPr>
          <w:rFonts w:eastAsiaTheme="minorEastAsia"/>
          <w:lang w:val="en-US" w:eastAsia="zh-CN"/>
        </w:rPr>
        <w:t>.</w:t>
      </w:r>
    </w:p>
    <w:p w14:paraId="656A8B26" w14:textId="065935D7" w:rsidR="006901CF" w:rsidRPr="00B278E2" w:rsidRDefault="006901CF" w:rsidP="0004739F">
      <w:pPr>
        <w:spacing w:afterLines="50" w:after="120"/>
        <w:ind w:left="1424" w:hangingChars="709" w:hanging="1424"/>
        <w:rPr>
          <w:b/>
          <w:bCs/>
          <w:lang w:val="en-US" w:eastAsia="zh-CN"/>
        </w:rPr>
      </w:pPr>
      <w:r w:rsidRPr="00B278E2">
        <w:rPr>
          <w:b/>
          <w:bCs/>
          <w:lang w:val="en-US" w:eastAsia="zh-CN"/>
        </w:rPr>
        <w:t xml:space="preserve">Observation </w:t>
      </w:r>
      <w:r w:rsidR="00D41BCE">
        <w:rPr>
          <w:b/>
          <w:bCs/>
          <w:lang w:val="en-US" w:eastAsia="zh-CN"/>
        </w:rPr>
        <w:t>3</w:t>
      </w:r>
      <w:r w:rsidRPr="00B278E2">
        <w:rPr>
          <w:b/>
          <w:bCs/>
          <w:lang w:val="en-US" w:eastAsia="zh-CN"/>
        </w:rPr>
        <w:t>:</w:t>
      </w:r>
      <w:r w:rsidRPr="00B278E2">
        <w:t xml:space="preserve"> </w:t>
      </w:r>
      <w:r w:rsidRPr="00B278E2">
        <w:rPr>
          <w:b/>
          <w:bCs/>
          <w:lang w:eastAsia="zh-CN"/>
        </w:rPr>
        <w:t xml:space="preserve">In case of UL congestion and PSI-based discarding is activated, </w:t>
      </w:r>
      <w:r w:rsidR="008F09C8" w:rsidRPr="00B278E2">
        <w:rPr>
          <w:b/>
          <w:bCs/>
          <w:lang w:eastAsia="zh-CN"/>
        </w:rPr>
        <w:t xml:space="preserve">the </w:t>
      </w:r>
      <w:r w:rsidR="00DC4AA0" w:rsidRPr="00B278E2">
        <w:rPr>
          <w:b/>
          <w:bCs/>
          <w:lang w:eastAsia="zh-CN"/>
        </w:rPr>
        <w:t xml:space="preserve">benefit </w:t>
      </w:r>
      <w:r w:rsidR="008F09C8" w:rsidRPr="00B278E2">
        <w:rPr>
          <w:b/>
          <w:bCs/>
          <w:lang w:eastAsia="zh-CN"/>
        </w:rPr>
        <w:t xml:space="preserve">of </w:t>
      </w:r>
      <w:r w:rsidRPr="00B278E2">
        <w:rPr>
          <w:b/>
          <w:bCs/>
          <w:lang w:eastAsia="zh-CN"/>
        </w:rPr>
        <w:t xml:space="preserve">reporting </w:t>
      </w:r>
      <w:r w:rsidR="004F50A1" w:rsidRPr="00B278E2">
        <w:rPr>
          <w:b/>
          <w:bCs/>
          <w:lang w:eastAsia="zh-CN"/>
        </w:rPr>
        <w:t>low</w:t>
      </w:r>
      <w:r w:rsidR="00DC4AA0" w:rsidRPr="00B278E2">
        <w:rPr>
          <w:rFonts w:eastAsiaTheme="minorEastAsia" w:hint="eastAsia"/>
          <w:b/>
          <w:bCs/>
          <w:lang w:eastAsia="zh-CN"/>
        </w:rPr>
        <w:t xml:space="preserve"> </w:t>
      </w:r>
      <w:r w:rsidR="004F50A1" w:rsidRPr="00B278E2">
        <w:rPr>
          <w:b/>
          <w:bCs/>
          <w:lang w:eastAsia="zh-CN"/>
        </w:rPr>
        <w:t xml:space="preserve">importance data </w:t>
      </w:r>
      <w:r w:rsidR="008F09C8" w:rsidRPr="00B278E2">
        <w:rPr>
          <w:b/>
          <w:bCs/>
          <w:lang w:eastAsia="zh-CN"/>
        </w:rPr>
        <w:t xml:space="preserve">is doubtful as </w:t>
      </w:r>
      <w:r w:rsidR="003426E6" w:rsidRPr="00B278E2">
        <w:rPr>
          <w:b/>
          <w:bCs/>
          <w:lang w:eastAsia="zh-CN"/>
        </w:rPr>
        <w:t>such data</w:t>
      </w:r>
      <w:r w:rsidR="003426E6" w:rsidRPr="00B278E2">
        <w:rPr>
          <w:rFonts w:eastAsiaTheme="minorEastAsia" w:hint="eastAsia"/>
          <w:b/>
          <w:bCs/>
          <w:lang w:eastAsia="zh-CN"/>
        </w:rPr>
        <w:t xml:space="preserve"> </w:t>
      </w:r>
      <w:r w:rsidR="008F09C8" w:rsidRPr="00B278E2">
        <w:rPr>
          <w:b/>
          <w:bCs/>
          <w:lang w:eastAsia="zh-CN"/>
        </w:rPr>
        <w:t>may be discarded before the next UL grant</w:t>
      </w:r>
      <w:r w:rsidRPr="00B278E2">
        <w:rPr>
          <w:b/>
          <w:bCs/>
          <w:lang w:eastAsia="zh-CN"/>
        </w:rPr>
        <w:t>.</w:t>
      </w:r>
    </w:p>
    <w:p w14:paraId="10E70AFA" w14:textId="59F39350" w:rsidR="00D73C38" w:rsidRDefault="000B7379" w:rsidP="0004739F">
      <w:pPr>
        <w:spacing w:after="50"/>
        <w:ind w:left="1138" w:hangingChars="567" w:hanging="1138"/>
        <w:rPr>
          <w:rFonts w:eastAsiaTheme="minorEastAsia"/>
          <w:b/>
          <w:bCs/>
          <w:lang w:val="en-US" w:eastAsia="zh-CN"/>
        </w:rPr>
      </w:pPr>
      <w:r w:rsidRPr="00B278E2">
        <w:rPr>
          <w:b/>
          <w:bCs/>
          <w:lang w:val="en-US" w:eastAsia="zh-CN"/>
        </w:rPr>
        <w:t xml:space="preserve">Proposal </w:t>
      </w:r>
      <w:r w:rsidRPr="00B278E2">
        <w:rPr>
          <w:rFonts w:eastAsiaTheme="minorEastAsia"/>
          <w:b/>
          <w:bCs/>
          <w:lang w:val="en-US" w:eastAsia="zh-CN"/>
        </w:rPr>
        <w:t>3</w:t>
      </w:r>
      <w:r w:rsidRPr="00B278E2">
        <w:rPr>
          <w:b/>
          <w:bCs/>
          <w:lang w:val="en-US" w:eastAsia="zh-CN"/>
        </w:rPr>
        <w:t>:</w:t>
      </w:r>
      <w:r w:rsidRPr="00B278E2">
        <w:rPr>
          <w:rFonts w:eastAsiaTheme="minorEastAsia"/>
          <w:b/>
          <w:bCs/>
          <w:lang w:val="en-US" w:eastAsia="zh-CN"/>
        </w:rPr>
        <w:t xml:space="preserve"> </w:t>
      </w:r>
      <w:r w:rsidR="002B0270" w:rsidRPr="00B278E2">
        <w:rPr>
          <w:rFonts w:eastAsiaTheme="minorEastAsia"/>
          <w:b/>
          <w:bCs/>
          <w:lang w:val="en-US" w:eastAsia="zh-CN"/>
        </w:rPr>
        <w:t xml:space="preserve">The data in low importance </w:t>
      </w:r>
      <w:r w:rsidR="004764B5" w:rsidRPr="00B278E2">
        <w:rPr>
          <w:rFonts w:eastAsiaTheme="minorEastAsia"/>
          <w:b/>
          <w:bCs/>
          <w:lang w:val="en-US" w:eastAsia="zh-CN"/>
        </w:rPr>
        <w:t>PDU se</w:t>
      </w:r>
      <w:r w:rsidR="002B0270" w:rsidRPr="00B278E2">
        <w:rPr>
          <w:rFonts w:eastAsiaTheme="minorEastAsia"/>
          <w:b/>
          <w:bCs/>
          <w:lang w:val="en-US" w:eastAsia="zh-CN"/>
        </w:rPr>
        <w:t xml:space="preserve">t is not considered in data volume calculation </w:t>
      </w:r>
      <w:r w:rsidR="00C235A5" w:rsidRPr="00B278E2">
        <w:rPr>
          <w:rFonts w:eastAsiaTheme="minorEastAsia"/>
          <w:b/>
          <w:bCs/>
          <w:lang w:val="en-US" w:eastAsia="zh-CN"/>
        </w:rPr>
        <w:t>if PSI-based discarding is activated</w:t>
      </w:r>
      <w:r w:rsidRPr="00B278E2">
        <w:rPr>
          <w:rFonts w:eastAsiaTheme="minorEastAsia"/>
          <w:b/>
          <w:bCs/>
          <w:lang w:val="en-US" w:eastAsia="zh-CN"/>
        </w:rPr>
        <w:t>.</w:t>
      </w:r>
    </w:p>
    <w:p w14:paraId="3F24078A" w14:textId="4FD1F646" w:rsidR="00FB6467" w:rsidRPr="007D307D" w:rsidRDefault="00826698" w:rsidP="00FB6467">
      <w:pPr>
        <w:pStyle w:val="2"/>
        <w:numPr>
          <w:ilvl w:val="1"/>
          <w:numId w:val="7"/>
        </w:numPr>
        <w:tabs>
          <w:tab w:val="num" w:pos="360"/>
        </w:tabs>
        <w:spacing w:beforeLines="50" w:before="120" w:afterLines="50" w:after="120"/>
        <w:ind w:left="709" w:hanging="709"/>
      </w:pPr>
      <w:r>
        <w:rPr>
          <w:lang w:val="en-US"/>
        </w:rPr>
        <w:t>Non-delay-critical-reporting Data</w:t>
      </w:r>
    </w:p>
    <w:p w14:paraId="1D2F5AC5" w14:textId="153F6670" w:rsidR="00FB6467" w:rsidRPr="00FB6467" w:rsidRDefault="00FB6467" w:rsidP="00FB6467">
      <w:pPr>
        <w:spacing w:afterLines="50" w:after="120"/>
        <w:rPr>
          <w:rFonts w:eastAsiaTheme="minorEastAsia"/>
          <w:lang w:eastAsia="zh-CN"/>
        </w:rPr>
      </w:pPr>
      <w:r>
        <w:t>The agreement from RAN2#12</w:t>
      </w:r>
      <w:r>
        <w:rPr>
          <w:rFonts w:eastAsiaTheme="minorEastAsia" w:hint="eastAsia"/>
          <w:lang w:eastAsia="zh-CN"/>
        </w:rPr>
        <w:t>9bis</w:t>
      </w:r>
      <w:r>
        <w:t xml:space="preserve"> allows the UE to include non-delay-reporting data ahead of delay-reporting data in the </w:t>
      </w:r>
      <w:r w:rsidR="00E94083">
        <w:t xml:space="preserve">data volume </w:t>
      </w:r>
      <w:r>
        <w:t>calculation for DSR, based on</w:t>
      </w:r>
      <w:r w:rsidR="00E94083">
        <w:t xml:space="preserve"> UE</w:t>
      </w:r>
      <w:r>
        <w:t xml:space="preserve"> capability indication. However, how the UE determines the relative ordering of such data is an implementation </w:t>
      </w:r>
      <w:r w:rsidR="00C21E41">
        <w:t>issue</w:t>
      </w:r>
      <w:r w:rsidR="00E94083">
        <w:t xml:space="preserve"> with</w:t>
      </w:r>
      <w:r w:rsidR="00C21E41">
        <w:t xml:space="preserve"> potential</w:t>
      </w:r>
      <w:r w:rsidR="00E94083">
        <w:t xml:space="preserve"> specification impact</w:t>
      </w:r>
      <w:r>
        <w:t>. To ensure fair</w:t>
      </w:r>
      <w:r w:rsidR="004D77A5">
        <w:t xml:space="preserve">ness </w:t>
      </w:r>
      <w:r>
        <w:t>and avoid inconsistent behaviour across UE</w:t>
      </w:r>
      <w:r w:rsidR="009515F5">
        <w:t xml:space="preserve"> from various vendors</w:t>
      </w:r>
      <w:r>
        <w:t xml:space="preserve">, it is important that the ordering logic used for DSR reporting reflects the actual internal data </w:t>
      </w:r>
      <w:r w:rsidR="00335724">
        <w:t xml:space="preserve">queueing and </w:t>
      </w:r>
      <w:r>
        <w:t>transmission behaviour of the UE.</w:t>
      </w:r>
    </w:p>
    <w:p w14:paraId="43F3913D" w14:textId="2924F5B2" w:rsidR="00FB6467" w:rsidRPr="00FB6467" w:rsidRDefault="00FB6467" w:rsidP="00FB6467">
      <w:pPr>
        <w:spacing w:afterLines="50" w:after="120"/>
        <w:rPr>
          <w:rFonts w:eastAsiaTheme="minorEastAsia"/>
          <w:lang w:eastAsia="zh-CN"/>
        </w:rPr>
      </w:pPr>
      <w:r>
        <w:t xml:space="preserve">For example, UEs may use PDCP COUNT as a basis for determining the ordering between SDUs, since it provides a monotonically increasing sequence number. However, other mechanisms (e.g., internal queue position, timestamp, or logical channel configuration) may also be valid, as long as they are applied </w:t>
      </w:r>
      <w:r>
        <w:lastRenderedPageBreak/>
        <w:t>consistently. Mandating a specific method such as PDCP COUNT may limit implementation flexibility unnecessarily, especially given the diversity of UE architectures.</w:t>
      </w:r>
    </w:p>
    <w:p w14:paraId="668838DC" w14:textId="301D031D" w:rsidR="00B20B91" w:rsidRDefault="00FB6467" w:rsidP="00FB6467">
      <w:pPr>
        <w:spacing w:afterLines="50" w:after="120"/>
        <w:rPr>
          <w:rFonts w:eastAsiaTheme="minorEastAsia"/>
          <w:lang w:eastAsia="zh-CN"/>
        </w:rPr>
      </w:pPr>
      <w:r>
        <w:t>Therefore, it is proposed that the specification emphasize consistency with actual data transmission behaviour as the principle, while allowing flexibility in the specific method used to determine the ordering.</w:t>
      </w:r>
    </w:p>
    <w:p w14:paraId="08C61A31" w14:textId="7759C479" w:rsidR="00EB4FEA" w:rsidRPr="00EB4FEA" w:rsidRDefault="00FB6467" w:rsidP="00067C62">
      <w:pPr>
        <w:spacing w:after="50"/>
        <w:ind w:left="1138" w:hangingChars="567" w:hanging="1138"/>
        <w:rPr>
          <w:rFonts w:eastAsiaTheme="minorEastAsia"/>
          <w:b/>
          <w:bCs/>
          <w:lang w:val="en-US" w:eastAsia="zh-CN"/>
        </w:rPr>
      </w:pPr>
      <w:r w:rsidRPr="00E93F4F">
        <w:rPr>
          <w:b/>
          <w:bCs/>
          <w:lang w:val="en-US" w:eastAsia="zh-CN"/>
        </w:rPr>
        <w:t xml:space="preserve">Proposal </w:t>
      </w:r>
      <w:r w:rsidR="00DB7D17">
        <w:rPr>
          <w:rFonts w:eastAsiaTheme="minorEastAsia"/>
          <w:b/>
          <w:bCs/>
          <w:lang w:val="en-US" w:eastAsia="zh-CN"/>
        </w:rPr>
        <w:t>4</w:t>
      </w:r>
      <w:r>
        <w:rPr>
          <w:b/>
          <w:bCs/>
          <w:lang w:val="en-US" w:eastAsia="zh-CN"/>
        </w:rPr>
        <w:t>:</w:t>
      </w:r>
      <w:r>
        <w:rPr>
          <w:rFonts w:eastAsiaTheme="minorEastAsia"/>
          <w:b/>
          <w:bCs/>
          <w:lang w:val="en-US" w:eastAsia="zh-CN"/>
        </w:rPr>
        <w:t xml:space="preserve"> Capture “</w:t>
      </w:r>
      <w:r w:rsidR="00432C20">
        <w:rPr>
          <w:rFonts w:eastAsiaTheme="minorEastAsia"/>
          <w:b/>
          <w:bCs/>
          <w:lang w:val="en-US" w:eastAsia="zh-CN"/>
        </w:rPr>
        <w:t xml:space="preserve">UE should ensure the </w:t>
      </w:r>
      <w:r w:rsidR="00432C20" w:rsidRPr="00432C20">
        <w:rPr>
          <w:rFonts w:eastAsiaTheme="minorEastAsia"/>
          <w:b/>
          <w:bCs/>
          <w:lang w:eastAsia="zh-CN"/>
        </w:rPr>
        <w:t xml:space="preserve">ordering </w:t>
      </w:r>
      <w:r w:rsidR="00526515">
        <w:rPr>
          <w:rFonts w:eastAsiaTheme="minorEastAsia"/>
          <w:b/>
          <w:bCs/>
          <w:lang w:eastAsia="zh-CN"/>
        </w:rPr>
        <w:t>of data in buffe</w:t>
      </w:r>
      <w:r w:rsidR="00B2697C">
        <w:rPr>
          <w:rFonts w:eastAsiaTheme="minorEastAsia"/>
          <w:b/>
          <w:bCs/>
          <w:lang w:eastAsia="zh-CN"/>
        </w:rPr>
        <w:t>r is</w:t>
      </w:r>
      <w:r w:rsidR="00432C20" w:rsidRPr="00432C20">
        <w:rPr>
          <w:rFonts w:eastAsiaTheme="minorEastAsia"/>
          <w:b/>
          <w:bCs/>
          <w:lang w:eastAsia="zh-CN"/>
        </w:rPr>
        <w:t xml:space="preserve"> consistent with actual data transmission behaviour</w:t>
      </w:r>
      <w:r w:rsidR="0020424C">
        <w:rPr>
          <w:rFonts w:eastAsiaTheme="minorEastAsia" w:hint="eastAsia"/>
          <w:b/>
          <w:bCs/>
          <w:lang w:eastAsia="zh-CN"/>
        </w:rPr>
        <w:t xml:space="preserve"> </w:t>
      </w:r>
      <w:r w:rsidR="0020424C">
        <w:rPr>
          <w:rFonts w:eastAsiaTheme="minorEastAsia"/>
          <w:b/>
          <w:bCs/>
          <w:lang w:val="en-US" w:eastAsia="zh-CN"/>
        </w:rPr>
        <w:t>by its implementation</w:t>
      </w:r>
      <w:r w:rsidR="00432C20">
        <w:rPr>
          <w:rFonts w:eastAsiaTheme="minorEastAsia"/>
          <w:b/>
          <w:bCs/>
          <w:lang w:eastAsia="zh-CN"/>
        </w:rPr>
        <w:t>,</w:t>
      </w:r>
      <w:r w:rsidR="00432C20" w:rsidRPr="00432C20">
        <w:rPr>
          <w:rFonts w:eastAsiaTheme="minorEastAsia"/>
          <w:b/>
          <w:bCs/>
          <w:lang w:val="en-US" w:eastAsia="zh-CN"/>
        </w:rPr>
        <w:t xml:space="preserve"> </w:t>
      </w:r>
      <w:r w:rsidR="00432C20">
        <w:rPr>
          <w:rFonts w:eastAsiaTheme="minorEastAsia"/>
          <w:b/>
          <w:bCs/>
          <w:lang w:val="en-US" w:eastAsia="zh-CN"/>
        </w:rPr>
        <w:t xml:space="preserve">when </w:t>
      </w:r>
      <w:r w:rsidR="00432C20" w:rsidRPr="00432C20">
        <w:rPr>
          <w:rFonts w:eastAsiaTheme="minorEastAsia"/>
          <w:b/>
          <w:bCs/>
          <w:lang w:val="en-US" w:eastAsia="zh-CN"/>
        </w:rPr>
        <w:t>UE determines non-delay-reporting data ahead of delay-reporting data for delay-reporting data volume calculation</w:t>
      </w:r>
      <w:r w:rsidR="00EB1AA2">
        <w:rPr>
          <w:rFonts w:eastAsiaTheme="minorEastAsia"/>
          <w:b/>
          <w:bCs/>
          <w:lang w:val="en-US" w:eastAsia="zh-CN"/>
        </w:rPr>
        <w:t>.</w:t>
      </w:r>
      <w:r>
        <w:rPr>
          <w:rFonts w:eastAsiaTheme="minorEastAsia"/>
          <w:b/>
          <w:bCs/>
          <w:lang w:val="en-US" w:eastAsia="zh-CN"/>
        </w:rPr>
        <w:t>”</w:t>
      </w:r>
      <w:r w:rsidR="00432C20">
        <w:rPr>
          <w:rFonts w:eastAsiaTheme="minorEastAsia"/>
          <w:b/>
          <w:bCs/>
          <w:lang w:val="en-US" w:eastAsia="zh-CN"/>
        </w:rPr>
        <w:t xml:space="preserve"> in PDCP </w:t>
      </w:r>
      <w:r w:rsidR="00EB04EE">
        <w:rPr>
          <w:rFonts w:eastAsiaTheme="minorEastAsia"/>
          <w:b/>
          <w:bCs/>
          <w:lang w:val="en-US" w:eastAsia="zh-CN"/>
        </w:rPr>
        <w:t xml:space="preserve">running </w:t>
      </w:r>
      <w:r w:rsidR="00432C20">
        <w:rPr>
          <w:rFonts w:eastAsiaTheme="minorEastAsia"/>
          <w:b/>
          <w:bCs/>
          <w:lang w:val="en-US" w:eastAsia="zh-CN"/>
        </w:rPr>
        <w:t>CR</w:t>
      </w:r>
      <w:r>
        <w:rPr>
          <w:rFonts w:eastAsiaTheme="minorEastAsia"/>
          <w:b/>
          <w:bCs/>
          <w:lang w:val="en-US" w:eastAsia="zh-CN"/>
        </w:rPr>
        <w:t>.</w:t>
      </w:r>
    </w:p>
    <w:p w14:paraId="2D59BB55" w14:textId="01CCB9F4" w:rsidR="00EB4FEA" w:rsidRDefault="00EB4FEA" w:rsidP="00067C62">
      <w:pPr>
        <w:pStyle w:val="2"/>
        <w:numPr>
          <w:ilvl w:val="1"/>
          <w:numId w:val="7"/>
        </w:numPr>
        <w:tabs>
          <w:tab w:val="num" w:pos="360"/>
        </w:tabs>
        <w:spacing w:beforeLines="50" w:before="120" w:afterLines="50" w:after="120"/>
        <w:ind w:left="709" w:hanging="709"/>
      </w:pPr>
      <w:r>
        <w:rPr>
          <w:rFonts w:eastAsiaTheme="minorEastAsia" w:hint="eastAsia"/>
          <w:lang w:val="en-US" w:eastAsia="zh-CN"/>
        </w:rPr>
        <w:t xml:space="preserve">UE behavior when enhanced DSR is larger than </w:t>
      </w:r>
      <w:r w:rsidR="00BC5DC9">
        <w:rPr>
          <w:rFonts w:eastAsiaTheme="minorEastAsia" w:hint="eastAsia"/>
          <w:lang w:val="en-US" w:eastAsia="zh-CN"/>
        </w:rPr>
        <w:t>UL grant.</w:t>
      </w:r>
    </w:p>
    <w:p w14:paraId="017EDD11" w14:textId="654C7EF0" w:rsidR="00FB6467" w:rsidRDefault="00BC5DC9" w:rsidP="008B4653">
      <w:pPr>
        <w:spacing w:afterLines="50" w:after="120"/>
        <w:rPr>
          <w:rFonts w:eastAsiaTheme="minorEastAsia"/>
          <w:lang w:val="en-US" w:eastAsia="zh-CN"/>
        </w:rPr>
      </w:pPr>
      <w:r>
        <w:rPr>
          <w:rFonts w:eastAsiaTheme="minorEastAsia" w:hint="eastAsia"/>
          <w:lang w:val="en-US" w:eastAsia="zh-CN"/>
        </w:rPr>
        <w:t xml:space="preserve">Enhanced DSR can be much longer than Rel-18 legacy DSR. </w:t>
      </w:r>
      <w:r>
        <w:rPr>
          <w:rFonts w:eastAsiaTheme="minorEastAsia"/>
          <w:lang w:val="en-US" w:eastAsia="zh-CN"/>
        </w:rPr>
        <w:t>P</w:t>
      </w:r>
      <w:r>
        <w:rPr>
          <w:rFonts w:eastAsiaTheme="minorEastAsia" w:hint="eastAsia"/>
          <w:lang w:val="en-US" w:eastAsia="zh-CN"/>
        </w:rPr>
        <w:t xml:space="preserve">er current specifications, UE should keep pending SR and wait for next potential UL grant that </w:t>
      </w:r>
      <w:r w:rsidR="00AA1D7C">
        <w:rPr>
          <w:rFonts w:eastAsiaTheme="minorEastAsia" w:hint="eastAsia"/>
          <w:lang w:val="en-US" w:eastAsia="zh-CN"/>
        </w:rPr>
        <w:t xml:space="preserve">if current UL grant </w:t>
      </w:r>
      <w:r>
        <w:rPr>
          <w:rFonts w:eastAsiaTheme="minorEastAsia" w:hint="eastAsia"/>
          <w:lang w:val="en-US" w:eastAsia="zh-CN"/>
        </w:rPr>
        <w:t>can</w:t>
      </w:r>
      <w:r w:rsidR="00871267">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accommodate</w:t>
      </w:r>
      <w:r>
        <w:rPr>
          <w:rFonts w:eastAsiaTheme="minorEastAsia" w:hint="eastAsia"/>
          <w:lang w:val="en-US" w:eastAsia="zh-CN"/>
        </w:rPr>
        <w:t xml:space="preserve"> the entire enhance DSR.</w:t>
      </w:r>
    </w:p>
    <w:p w14:paraId="1B22F74F" w14:textId="2FEAD766" w:rsidR="00BC5DC9" w:rsidRDefault="00BC5DC9" w:rsidP="008B4653">
      <w:pPr>
        <w:spacing w:afterLines="50" w:after="120"/>
        <w:rPr>
          <w:rFonts w:eastAsiaTheme="minorEastAsia"/>
          <w:lang w:val="en-US" w:eastAsia="zh-CN"/>
        </w:rPr>
      </w:pPr>
      <w:r>
        <w:rPr>
          <w:rFonts w:eastAsiaTheme="minorEastAsia" w:hint="eastAsia"/>
          <w:lang w:val="en-US" w:eastAsia="zh-CN"/>
        </w:rPr>
        <w:t xml:space="preserve">However, </w:t>
      </w:r>
      <w:r>
        <w:rPr>
          <w:rFonts w:eastAsiaTheme="minorEastAsia"/>
          <w:lang w:val="en-US" w:eastAsia="zh-CN"/>
        </w:rPr>
        <w:t>current</w:t>
      </w:r>
      <w:r>
        <w:rPr>
          <w:rFonts w:eastAsiaTheme="minorEastAsia" w:hint="eastAsia"/>
          <w:lang w:val="en-US" w:eastAsia="zh-CN"/>
        </w:rPr>
        <w:t xml:space="preserve"> procedure </w:t>
      </w:r>
      <w:r w:rsidR="008B4653">
        <w:rPr>
          <w:rFonts w:eastAsiaTheme="minorEastAsia" w:hint="eastAsia"/>
          <w:lang w:val="en-US" w:eastAsia="zh-CN"/>
        </w:rPr>
        <w:t>may increase delay and cause data discarding. Therefore, it</w:t>
      </w:r>
      <w:r w:rsidR="008B4653">
        <w:rPr>
          <w:rFonts w:eastAsiaTheme="minorEastAsia"/>
          <w:lang w:val="en-US" w:eastAsia="zh-CN"/>
        </w:rPr>
        <w:t>’</w:t>
      </w:r>
      <w:r w:rsidR="008B4653">
        <w:rPr>
          <w:rFonts w:eastAsiaTheme="minorEastAsia" w:hint="eastAsia"/>
          <w:lang w:val="en-US" w:eastAsia="zh-CN"/>
        </w:rPr>
        <w:t xml:space="preserve">s preferred that UE can send a </w:t>
      </w:r>
      <w:r w:rsidR="008B4653">
        <w:rPr>
          <w:rFonts w:eastAsiaTheme="minorEastAsia"/>
          <w:lang w:val="en-US" w:eastAsia="zh-CN"/>
        </w:rPr>
        <w:t>simplified</w:t>
      </w:r>
      <w:r w:rsidR="008B4653">
        <w:rPr>
          <w:rFonts w:eastAsiaTheme="minorEastAsia" w:hint="eastAsia"/>
          <w:lang w:val="en-US" w:eastAsia="zh-CN"/>
        </w:rPr>
        <w:t xml:space="preserve"> DSR when UL grant cannot </w:t>
      </w:r>
      <w:r w:rsidR="008B4653">
        <w:rPr>
          <w:rFonts w:eastAsiaTheme="minorEastAsia"/>
          <w:lang w:val="en-US" w:eastAsia="zh-CN"/>
        </w:rPr>
        <w:t>accommodate</w:t>
      </w:r>
      <w:r w:rsidR="008B4653">
        <w:rPr>
          <w:rFonts w:eastAsiaTheme="minorEastAsia" w:hint="eastAsia"/>
          <w:lang w:val="en-US" w:eastAsia="zh-CN"/>
        </w:rPr>
        <w:t xml:space="preserve"> the entire enhance DSR.</w:t>
      </w:r>
    </w:p>
    <w:p w14:paraId="0AA4453D" w14:textId="2EC7A479" w:rsidR="008B4653" w:rsidRDefault="008B4653" w:rsidP="008B4653">
      <w:pPr>
        <w:spacing w:after="50"/>
        <w:ind w:left="1138" w:hangingChars="567" w:hanging="1138"/>
        <w:rPr>
          <w:rFonts w:eastAsiaTheme="minorEastAsia"/>
          <w:b/>
          <w:bCs/>
          <w:lang w:val="en-US" w:eastAsia="zh-CN"/>
        </w:rPr>
      </w:pPr>
      <w:r w:rsidRPr="00E93F4F">
        <w:rPr>
          <w:b/>
          <w:bCs/>
          <w:lang w:val="en-US" w:eastAsia="zh-CN"/>
        </w:rPr>
        <w:t xml:space="preserve">Proposal </w:t>
      </w:r>
      <w:r w:rsidR="00DB7D17">
        <w:rPr>
          <w:rFonts w:eastAsiaTheme="minorEastAsia"/>
          <w:b/>
          <w:bCs/>
          <w:lang w:val="en-US" w:eastAsia="zh-CN"/>
        </w:rPr>
        <w:t>5</w:t>
      </w:r>
      <w:r>
        <w:rPr>
          <w:rFonts w:eastAsiaTheme="minorEastAsia" w:hint="eastAsia"/>
          <w:b/>
          <w:bCs/>
          <w:lang w:val="en-US" w:eastAsia="zh-CN"/>
        </w:rPr>
        <w:t>a</w:t>
      </w:r>
      <w:r>
        <w:rPr>
          <w:b/>
          <w:bCs/>
          <w:lang w:val="en-US" w:eastAsia="zh-CN"/>
        </w:rPr>
        <w:t>:</w:t>
      </w:r>
      <w:r>
        <w:rPr>
          <w:rFonts w:eastAsiaTheme="minorEastAsia"/>
          <w:b/>
          <w:bCs/>
          <w:lang w:val="en-US" w:eastAsia="zh-CN"/>
        </w:rPr>
        <w:t xml:space="preserve"> </w:t>
      </w:r>
      <w:r>
        <w:rPr>
          <w:rFonts w:eastAsiaTheme="minorEastAsia" w:hint="eastAsia"/>
          <w:b/>
          <w:bCs/>
          <w:lang w:val="en-US" w:eastAsia="zh-CN"/>
        </w:rPr>
        <w:t>If UL grant cannot accommodate the intact enhanced</w:t>
      </w:r>
      <w:r w:rsidR="00CD2C42">
        <w:rPr>
          <w:rFonts w:eastAsiaTheme="minorEastAsia"/>
          <w:b/>
          <w:bCs/>
          <w:lang w:val="en-US" w:eastAsia="zh-CN"/>
        </w:rPr>
        <w:t xml:space="preserve"> Rel</w:t>
      </w:r>
      <w:r w:rsidR="00E965AF">
        <w:rPr>
          <w:rFonts w:eastAsiaTheme="minorEastAsia"/>
          <w:b/>
          <w:bCs/>
          <w:lang w:val="en-US" w:eastAsia="zh-CN"/>
        </w:rPr>
        <w:t>-</w:t>
      </w:r>
      <w:r w:rsidR="00CD2C42">
        <w:rPr>
          <w:rFonts w:eastAsiaTheme="minorEastAsia"/>
          <w:b/>
          <w:bCs/>
          <w:lang w:val="en-US" w:eastAsia="zh-CN"/>
        </w:rPr>
        <w:t>19</w:t>
      </w:r>
      <w:r>
        <w:rPr>
          <w:rFonts w:eastAsiaTheme="minorEastAsia" w:hint="eastAsia"/>
          <w:b/>
          <w:bCs/>
          <w:lang w:val="en-US" w:eastAsia="zh-CN"/>
        </w:rPr>
        <w:t xml:space="preserve"> DSR, UE may use legacy DSR instead</w:t>
      </w:r>
      <w:r>
        <w:rPr>
          <w:rFonts w:eastAsiaTheme="minorEastAsia"/>
          <w:b/>
          <w:bCs/>
          <w:lang w:val="en-US" w:eastAsia="zh-CN"/>
        </w:rPr>
        <w:t>.</w:t>
      </w:r>
    </w:p>
    <w:p w14:paraId="54527AB5" w14:textId="1919F016" w:rsidR="00C235A5" w:rsidRPr="00C235A5" w:rsidRDefault="008B4653" w:rsidP="00EB1AA2">
      <w:pPr>
        <w:spacing w:after="50"/>
        <w:ind w:left="1138" w:hangingChars="567" w:hanging="1138"/>
        <w:rPr>
          <w:rFonts w:eastAsiaTheme="minorEastAsia"/>
          <w:b/>
          <w:bCs/>
          <w:lang w:val="en-US" w:eastAsia="zh-CN"/>
        </w:rPr>
      </w:pPr>
      <w:r w:rsidRPr="00E93F4F">
        <w:rPr>
          <w:b/>
          <w:bCs/>
          <w:lang w:val="en-US" w:eastAsia="zh-CN"/>
        </w:rPr>
        <w:t xml:space="preserve">Proposal </w:t>
      </w:r>
      <w:r w:rsidR="00DB7D17">
        <w:rPr>
          <w:b/>
          <w:bCs/>
          <w:lang w:val="en-US" w:eastAsia="zh-CN"/>
        </w:rPr>
        <w:t>5</w:t>
      </w:r>
      <w:r>
        <w:rPr>
          <w:rFonts w:eastAsiaTheme="minorEastAsia" w:hint="eastAsia"/>
          <w:b/>
          <w:bCs/>
          <w:lang w:val="en-US" w:eastAsia="zh-CN"/>
        </w:rPr>
        <w:t>b</w:t>
      </w:r>
      <w:r>
        <w:rPr>
          <w:b/>
          <w:bCs/>
          <w:lang w:val="en-US" w:eastAsia="zh-CN"/>
        </w:rPr>
        <w:t>:</w:t>
      </w:r>
      <w:r>
        <w:rPr>
          <w:rFonts w:eastAsiaTheme="minorEastAsia"/>
          <w:b/>
          <w:bCs/>
          <w:lang w:val="en-US" w:eastAsia="zh-CN"/>
        </w:rPr>
        <w:t xml:space="preserve"> </w:t>
      </w:r>
      <w:r>
        <w:rPr>
          <w:rFonts w:eastAsiaTheme="minorEastAsia" w:hint="eastAsia"/>
          <w:b/>
          <w:bCs/>
          <w:lang w:val="en-US" w:eastAsia="zh-CN"/>
        </w:rPr>
        <w:t>If UL grant cannot accommodate even the intact legacy DSR, UE may only report delay status on LCG(s) with least remaining time</w:t>
      </w:r>
      <w:r>
        <w:rPr>
          <w:rFonts w:eastAsiaTheme="minorEastAsia"/>
          <w:b/>
          <w:bCs/>
          <w:lang w:val="en-US" w:eastAsia="zh-CN"/>
        </w:rPr>
        <w:t>.</w:t>
      </w:r>
    </w:p>
    <w:p w14:paraId="70D03315" w14:textId="45355595" w:rsidR="005D20F1" w:rsidRDefault="005D20F1" w:rsidP="00B80F81">
      <w:pPr>
        <w:pStyle w:val="1"/>
      </w:pPr>
      <w:r>
        <w:t>Conclusion</w:t>
      </w:r>
    </w:p>
    <w:p w14:paraId="49B76715" w14:textId="66A414D2" w:rsidR="003F1F81" w:rsidRDefault="00AC4A9B" w:rsidP="00E965AF">
      <w:pPr>
        <w:spacing w:afterLines="50" w:after="120"/>
        <w:rPr>
          <w:rFonts w:eastAsiaTheme="minorEastAsia"/>
          <w:i/>
          <w:iCs/>
          <w:lang w:val="en-US" w:eastAsia="zh-CN"/>
        </w:rPr>
      </w:pPr>
      <w:bookmarkStart w:id="7" w:name="_Hlk197509078"/>
      <w:r w:rsidRPr="00EE7382">
        <w:rPr>
          <w:rFonts w:eastAsiaTheme="minorEastAsia"/>
          <w:lang w:eastAsia="zh-CN"/>
        </w:rPr>
        <w:t>Based</w:t>
      </w:r>
      <w:r>
        <w:rPr>
          <w:rFonts w:eastAsiaTheme="minorEastAsia" w:hint="eastAsia"/>
          <w:lang w:eastAsia="zh-CN"/>
        </w:rPr>
        <w:t xml:space="preserve"> on the abovementioned analysis and </w:t>
      </w:r>
      <w:r w:rsidR="00470DA8">
        <w:rPr>
          <w:rFonts w:eastAsiaTheme="minorEastAsia" w:hint="eastAsia"/>
          <w:lang w:eastAsia="zh-CN"/>
        </w:rPr>
        <w:t>observations</w:t>
      </w:r>
      <w:r w:rsidR="00470DA8">
        <w:rPr>
          <w:rFonts w:eastAsiaTheme="minorEastAsia"/>
          <w:lang w:val="en-US" w:eastAsia="zh-CN"/>
        </w:rPr>
        <w:t xml:space="preserve">, </w:t>
      </w:r>
      <w:r w:rsidR="00EE7382">
        <w:rPr>
          <w:rFonts w:eastAsiaTheme="minorEastAsia"/>
          <w:lang w:val="en-US" w:eastAsia="zh-CN"/>
        </w:rPr>
        <w:t>the following is proposed.</w:t>
      </w:r>
      <w:bookmarkEnd w:id="7"/>
    </w:p>
    <w:p w14:paraId="750F2F1C" w14:textId="1F3978A7" w:rsidR="00D41BCE" w:rsidRPr="00D41BCE" w:rsidRDefault="00D41BCE" w:rsidP="00E965AF">
      <w:pPr>
        <w:spacing w:afterLines="50" w:after="120"/>
        <w:rPr>
          <w:rFonts w:eastAsiaTheme="minorEastAsia"/>
          <w:i/>
          <w:iCs/>
          <w:u w:val="single"/>
          <w:lang w:val="en-US" w:eastAsia="zh-CN"/>
        </w:rPr>
      </w:pPr>
      <w:r w:rsidRPr="00D41BCE">
        <w:rPr>
          <w:rFonts w:eastAsiaTheme="minorEastAsia" w:hint="eastAsia"/>
          <w:i/>
          <w:iCs/>
          <w:u w:val="single"/>
          <w:lang w:val="en-US" w:eastAsia="zh-CN"/>
        </w:rPr>
        <w:t>Threshold configuration</w:t>
      </w:r>
      <w:r w:rsidRPr="00D41BCE">
        <w:rPr>
          <w:rFonts w:eastAsiaTheme="minorEastAsia"/>
          <w:i/>
          <w:iCs/>
          <w:u w:val="single"/>
          <w:lang w:val="en-US" w:eastAsia="zh-CN"/>
        </w:rPr>
        <w:t>:</w:t>
      </w:r>
    </w:p>
    <w:p w14:paraId="454DE2F8" w14:textId="77777777" w:rsidR="00D41BCE" w:rsidRPr="00FA6DCB" w:rsidRDefault="00D41BCE" w:rsidP="00E965AF">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w:t>
      </w:r>
      <w:r>
        <w:rPr>
          <w:b/>
          <w:bCs/>
          <w:lang w:val="en-US" w:eastAsia="zh-CN"/>
        </w:rPr>
        <w:t xml:space="preserve"> NW may configure a triggering threshold lower than all reporting threshold to avoid any possible discarding and have a clear insight into the potential delay-critical data in the buffer queue</w:t>
      </w:r>
      <w:r w:rsidRPr="00B913A2">
        <w:rPr>
          <w:b/>
          <w:bCs/>
          <w:lang w:val="en-US" w:eastAsia="zh-CN"/>
        </w:rPr>
        <w:t>.</w:t>
      </w:r>
    </w:p>
    <w:p w14:paraId="0684C97E" w14:textId="77777777" w:rsidR="00D41BCE" w:rsidRPr="007D307D" w:rsidRDefault="00D41BCE" w:rsidP="00E965AF">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There is no restriction and no specification</w:t>
      </w:r>
      <w:r>
        <w:rPr>
          <w:rFonts w:eastAsiaTheme="minorEastAsia" w:hint="eastAsia"/>
          <w:b/>
          <w:bCs/>
          <w:lang w:val="en-US" w:eastAsia="zh-CN"/>
        </w:rPr>
        <w:t xml:space="preserve"> impact</w:t>
      </w:r>
      <w:r>
        <w:rPr>
          <w:b/>
          <w:bCs/>
          <w:lang w:val="en-US" w:eastAsia="zh-CN"/>
        </w:rPr>
        <w:t xml:space="preserve"> on the time relationship of configured and reporting thresholds, which is entirely up to NW implementation.</w:t>
      </w:r>
    </w:p>
    <w:p w14:paraId="2C762FD1" w14:textId="42CF5F15" w:rsidR="005D20F1" w:rsidRDefault="00D41BCE" w:rsidP="00E965AF">
      <w:pPr>
        <w:spacing w:afterLines="50" w:after="120"/>
        <w:rPr>
          <w:rFonts w:eastAsiaTheme="minorEastAsia"/>
          <w:i/>
          <w:iCs/>
          <w:u w:val="single"/>
          <w:lang w:val="en-US" w:eastAsia="zh-CN"/>
        </w:rPr>
      </w:pPr>
      <w:r>
        <w:rPr>
          <w:rFonts w:eastAsiaTheme="minorEastAsia"/>
          <w:i/>
          <w:iCs/>
          <w:u w:val="single"/>
          <w:lang w:val="en-US" w:eastAsia="zh-CN"/>
        </w:rPr>
        <w:t>Data volume calculation</w:t>
      </w:r>
      <w:r w:rsidRPr="00D41BCE">
        <w:rPr>
          <w:rFonts w:eastAsiaTheme="minorEastAsia"/>
          <w:i/>
          <w:iCs/>
          <w:u w:val="single"/>
          <w:lang w:val="en-US" w:eastAsia="zh-CN"/>
        </w:rPr>
        <w:t>:</w:t>
      </w:r>
    </w:p>
    <w:p w14:paraId="34896473" w14:textId="77777777" w:rsidR="00D41BCE" w:rsidRPr="000C361B" w:rsidRDefault="00D41BCE" w:rsidP="00E965AF">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2a</w:t>
      </w:r>
      <w:r>
        <w:rPr>
          <w:b/>
          <w:bCs/>
          <w:lang w:val="en-US" w:eastAsia="zh-CN"/>
        </w:rPr>
        <w:t>:</w:t>
      </w:r>
      <w:r>
        <w:rPr>
          <w:rFonts w:eastAsiaTheme="minorEastAsia" w:hint="eastAsia"/>
          <w:b/>
          <w:bCs/>
          <w:lang w:val="en-US" w:eastAsia="zh-CN"/>
        </w:rPr>
        <w:t xml:space="preserve"> </w:t>
      </w:r>
      <w:r>
        <w:rPr>
          <w:rFonts w:eastAsiaTheme="minorEastAsia"/>
          <w:b/>
          <w:bCs/>
          <w:lang w:val="en-US" w:eastAsia="zh-CN"/>
        </w:rPr>
        <w:t>As legacy, C-PDU and SDU/Data PDU to be retransmi</w:t>
      </w:r>
      <w:r>
        <w:rPr>
          <w:b/>
          <w:bCs/>
          <w:lang w:val="en-US" w:eastAsia="zh-CN"/>
        </w:rPr>
        <w:t>tted alone will not trigger DSR.</w:t>
      </w:r>
    </w:p>
    <w:p w14:paraId="2E1138EC" w14:textId="77777777" w:rsidR="00D41BCE" w:rsidRPr="00C415C3" w:rsidRDefault="00D41BCE" w:rsidP="00E965AF">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2</w:t>
      </w:r>
      <w:r>
        <w:rPr>
          <w:rFonts w:eastAsiaTheme="minorEastAsia"/>
          <w:b/>
          <w:bCs/>
          <w:lang w:val="en-US" w:eastAsia="zh-CN"/>
        </w:rPr>
        <w:t>b</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If DSR is triggered, due to its importance, C-PDU can be reported in the smallest </w:t>
      </w:r>
      <w:r>
        <w:rPr>
          <w:b/>
          <w:bCs/>
          <w:lang w:eastAsia="zh-CN"/>
        </w:rPr>
        <w:t xml:space="preserve">reported </w:t>
      </w:r>
      <w:r>
        <w:rPr>
          <w:rFonts w:eastAsiaTheme="minorEastAsia"/>
          <w:b/>
          <w:bCs/>
          <w:lang w:val="en-US" w:eastAsia="zh-CN"/>
        </w:rPr>
        <w:t>threshold</w:t>
      </w:r>
      <w:r>
        <w:rPr>
          <w:b/>
          <w:bCs/>
          <w:lang w:val="en-US" w:eastAsia="zh-CN"/>
        </w:rPr>
        <w:t>.</w:t>
      </w:r>
    </w:p>
    <w:p w14:paraId="0F04CF26" w14:textId="2A08A668" w:rsidR="00D41BCE" w:rsidRPr="000C361B" w:rsidRDefault="00D41BCE" w:rsidP="00E965AF">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w:t>
      </w:r>
      <w:r>
        <w:t xml:space="preserve"> </w:t>
      </w:r>
      <w:r w:rsidRPr="004B473F">
        <w:rPr>
          <w:b/>
          <w:bCs/>
          <w:lang w:eastAsia="zh-CN"/>
        </w:rPr>
        <w:t>Since it's unclear whether the SDUs</w:t>
      </w:r>
      <w:r>
        <w:rPr>
          <w:b/>
          <w:bCs/>
          <w:lang w:eastAsia="zh-CN"/>
        </w:rPr>
        <w:t>/</w:t>
      </w:r>
      <w:r w:rsidRPr="004B473F">
        <w:rPr>
          <w:b/>
          <w:bCs/>
          <w:lang w:eastAsia="zh-CN"/>
        </w:rPr>
        <w:t>data PDUs to be retransmitted always have low remaining time</w:t>
      </w:r>
      <w:r>
        <w:rPr>
          <w:b/>
          <w:bCs/>
          <w:lang w:eastAsia="zh-CN"/>
        </w:rPr>
        <w:t xml:space="preserve">, </w:t>
      </w:r>
      <w:r w:rsidRPr="004B473F">
        <w:rPr>
          <w:b/>
          <w:bCs/>
          <w:lang w:eastAsia="zh-CN"/>
        </w:rPr>
        <w:t xml:space="preserve">and they may not be as critical as </w:t>
      </w:r>
      <w:r>
        <w:rPr>
          <w:b/>
          <w:bCs/>
          <w:lang w:eastAsia="zh-CN"/>
        </w:rPr>
        <w:t>C-</w:t>
      </w:r>
      <w:r w:rsidRPr="004B473F">
        <w:rPr>
          <w:b/>
          <w:bCs/>
          <w:lang w:eastAsia="zh-CN"/>
        </w:rPr>
        <w:t>PDUs</w:t>
      </w:r>
      <w:r>
        <w:rPr>
          <w:b/>
          <w:bCs/>
          <w:lang w:eastAsia="zh-CN"/>
        </w:rPr>
        <w:t>, putting</w:t>
      </w:r>
      <w:r w:rsidRPr="004B473F">
        <w:rPr>
          <w:b/>
          <w:bCs/>
          <w:lang w:eastAsia="zh-CN"/>
        </w:rPr>
        <w:t xml:space="preserve"> all of them </w:t>
      </w:r>
      <w:r>
        <w:rPr>
          <w:b/>
          <w:bCs/>
          <w:lang w:eastAsia="zh-CN"/>
        </w:rPr>
        <w:t>in</w:t>
      </w:r>
      <w:r w:rsidRPr="004B473F">
        <w:rPr>
          <w:b/>
          <w:bCs/>
          <w:lang w:eastAsia="zh-CN"/>
        </w:rPr>
        <w:t xml:space="preserve"> the </w:t>
      </w:r>
      <w:r>
        <w:rPr>
          <w:b/>
          <w:bCs/>
          <w:lang w:eastAsia="zh-CN"/>
        </w:rPr>
        <w:t>smallest</w:t>
      </w:r>
      <w:r w:rsidRPr="004B473F">
        <w:rPr>
          <w:b/>
          <w:bCs/>
          <w:lang w:eastAsia="zh-CN"/>
        </w:rPr>
        <w:t xml:space="preserve"> configured reporting threshold could mislead the network about the presence of truly delay-critical data.</w:t>
      </w:r>
    </w:p>
    <w:p w14:paraId="1DC6B7F2" w14:textId="51210503" w:rsidR="00D41BCE" w:rsidRPr="007D0278" w:rsidRDefault="00D41BCE" w:rsidP="00E965AF">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w:t>
      </w:r>
      <w:r>
        <w:rPr>
          <w:b/>
          <w:bCs/>
          <w:lang w:eastAsia="zh-CN"/>
        </w:rPr>
        <w:t xml:space="preserve"> In UE implementation, the data volume of C-PDU and retransmitting SDU/data PDUs only needs to added to the smallest reported threshold after UE calculates the data volume for that threshold</w:t>
      </w:r>
      <w:r w:rsidRPr="004B473F">
        <w:rPr>
          <w:b/>
          <w:bCs/>
          <w:lang w:eastAsia="zh-CN"/>
        </w:rPr>
        <w:t>.</w:t>
      </w:r>
    </w:p>
    <w:p w14:paraId="0A7BBBE7" w14:textId="77777777" w:rsidR="00D41BCE" w:rsidRDefault="00D41BCE" w:rsidP="00E965AF">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2</w:t>
      </w:r>
      <w:r>
        <w:rPr>
          <w:rFonts w:eastAsiaTheme="minorEastAsia"/>
          <w:b/>
          <w:bCs/>
          <w:lang w:val="en-US" w:eastAsia="zh-CN"/>
        </w:rPr>
        <w:t>c</w:t>
      </w:r>
      <w:r>
        <w:rPr>
          <w:b/>
          <w:bCs/>
          <w:lang w:val="en-US" w:eastAsia="zh-CN"/>
        </w:rPr>
        <w:t xml:space="preserve">: </w:t>
      </w:r>
      <w:r>
        <w:rPr>
          <w:rFonts w:eastAsiaTheme="minorEastAsia"/>
          <w:b/>
          <w:bCs/>
          <w:lang w:val="en-US" w:eastAsia="zh-CN"/>
        </w:rPr>
        <w:t xml:space="preserve">The </w:t>
      </w:r>
      <w:r>
        <w:rPr>
          <w:b/>
          <w:bCs/>
          <w:lang w:eastAsia="zh-CN"/>
        </w:rPr>
        <w:t>retransmitting SDU/</w:t>
      </w:r>
      <w:r w:rsidRPr="00D61C00">
        <w:rPr>
          <w:b/>
          <w:bCs/>
          <w:lang w:eastAsia="zh-CN"/>
        </w:rPr>
        <w:t>data</w:t>
      </w:r>
      <w:r>
        <w:rPr>
          <w:b/>
          <w:bCs/>
          <w:lang w:eastAsia="zh-CN"/>
        </w:rPr>
        <w:t xml:space="preserve"> PDU is also reporting the smallest reported threshold</w:t>
      </w:r>
      <w:r>
        <w:rPr>
          <w:rFonts w:eastAsiaTheme="minorEastAsia"/>
          <w:b/>
          <w:bCs/>
          <w:lang w:val="en-US" w:eastAsia="zh-CN"/>
        </w:rPr>
        <w:t>.</w:t>
      </w:r>
    </w:p>
    <w:p w14:paraId="62C4124B" w14:textId="35F0F063" w:rsidR="00D41BCE" w:rsidRPr="00B278E2" w:rsidRDefault="00D41BCE" w:rsidP="00E965AF">
      <w:pPr>
        <w:spacing w:afterLines="50" w:after="120"/>
        <w:ind w:left="1424" w:hangingChars="709" w:hanging="1424"/>
        <w:rPr>
          <w:b/>
          <w:bCs/>
          <w:lang w:val="en-US" w:eastAsia="zh-CN"/>
        </w:rPr>
      </w:pPr>
      <w:r w:rsidRPr="00B278E2">
        <w:rPr>
          <w:b/>
          <w:bCs/>
          <w:lang w:val="en-US" w:eastAsia="zh-CN"/>
        </w:rPr>
        <w:t xml:space="preserve">Observation </w:t>
      </w:r>
      <w:r>
        <w:rPr>
          <w:b/>
          <w:bCs/>
          <w:lang w:val="en-US" w:eastAsia="zh-CN"/>
        </w:rPr>
        <w:t>3</w:t>
      </w:r>
      <w:r w:rsidRPr="00B278E2">
        <w:rPr>
          <w:b/>
          <w:bCs/>
          <w:lang w:val="en-US" w:eastAsia="zh-CN"/>
        </w:rPr>
        <w:t>:</w:t>
      </w:r>
      <w:r w:rsidRPr="00B278E2">
        <w:t xml:space="preserve"> </w:t>
      </w:r>
      <w:r w:rsidRPr="00B278E2">
        <w:rPr>
          <w:b/>
          <w:bCs/>
          <w:lang w:eastAsia="zh-CN"/>
        </w:rPr>
        <w:t>In case of UL congestion and PSI-based discarding is activated, the benefit of reporting low</w:t>
      </w:r>
      <w:r w:rsidRPr="00B278E2">
        <w:rPr>
          <w:rFonts w:eastAsiaTheme="minorEastAsia" w:hint="eastAsia"/>
          <w:b/>
          <w:bCs/>
          <w:lang w:eastAsia="zh-CN"/>
        </w:rPr>
        <w:t xml:space="preserve"> </w:t>
      </w:r>
      <w:r w:rsidRPr="00B278E2">
        <w:rPr>
          <w:b/>
          <w:bCs/>
          <w:lang w:eastAsia="zh-CN"/>
        </w:rPr>
        <w:t>importance data is doubtful as such data</w:t>
      </w:r>
      <w:r w:rsidRPr="00B278E2">
        <w:rPr>
          <w:rFonts w:eastAsiaTheme="minorEastAsia" w:hint="eastAsia"/>
          <w:b/>
          <w:bCs/>
          <w:lang w:eastAsia="zh-CN"/>
        </w:rPr>
        <w:t xml:space="preserve"> </w:t>
      </w:r>
      <w:r w:rsidRPr="00B278E2">
        <w:rPr>
          <w:b/>
          <w:bCs/>
          <w:lang w:eastAsia="zh-CN"/>
        </w:rPr>
        <w:t>may be discarded before the next UL grant.</w:t>
      </w:r>
    </w:p>
    <w:p w14:paraId="16FEC521" w14:textId="77777777" w:rsidR="00D41BCE" w:rsidRDefault="00D41BCE" w:rsidP="00E965AF">
      <w:pPr>
        <w:spacing w:afterLines="50" w:after="120"/>
        <w:ind w:left="1138" w:hangingChars="567" w:hanging="1138"/>
        <w:rPr>
          <w:rFonts w:eastAsiaTheme="minorEastAsia"/>
          <w:b/>
          <w:bCs/>
          <w:lang w:val="en-US" w:eastAsia="zh-CN"/>
        </w:rPr>
      </w:pPr>
      <w:r w:rsidRPr="00B278E2">
        <w:rPr>
          <w:b/>
          <w:bCs/>
          <w:lang w:val="en-US" w:eastAsia="zh-CN"/>
        </w:rPr>
        <w:t xml:space="preserve">Proposal </w:t>
      </w:r>
      <w:r w:rsidRPr="00B278E2">
        <w:rPr>
          <w:rFonts w:eastAsiaTheme="minorEastAsia"/>
          <w:b/>
          <w:bCs/>
          <w:lang w:val="en-US" w:eastAsia="zh-CN"/>
        </w:rPr>
        <w:t>3</w:t>
      </w:r>
      <w:r w:rsidRPr="00B278E2">
        <w:rPr>
          <w:b/>
          <w:bCs/>
          <w:lang w:val="en-US" w:eastAsia="zh-CN"/>
        </w:rPr>
        <w:t>:</w:t>
      </w:r>
      <w:r w:rsidRPr="00B278E2">
        <w:rPr>
          <w:rFonts w:eastAsiaTheme="minorEastAsia"/>
          <w:b/>
          <w:bCs/>
          <w:lang w:val="en-US" w:eastAsia="zh-CN"/>
        </w:rPr>
        <w:t xml:space="preserve"> The data in low importance PDU set is not considered in data volume calculation if PSI-based discarding is activated.</w:t>
      </w:r>
    </w:p>
    <w:p w14:paraId="7709E4BC" w14:textId="516D00C0" w:rsidR="00D41BCE" w:rsidRDefault="00D41BCE" w:rsidP="00E965AF">
      <w:pPr>
        <w:spacing w:afterLines="50" w:after="120"/>
        <w:rPr>
          <w:rFonts w:eastAsiaTheme="minorEastAsia"/>
          <w:i/>
          <w:iCs/>
          <w:u w:val="single"/>
          <w:lang w:val="en-US" w:eastAsia="zh-CN"/>
        </w:rPr>
      </w:pPr>
      <w:r>
        <w:rPr>
          <w:rFonts w:eastAsiaTheme="minorEastAsia"/>
          <w:i/>
          <w:iCs/>
          <w:u w:val="single"/>
          <w:lang w:val="en-US" w:eastAsia="zh-CN"/>
        </w:rPr>
        <w:t>Non-delay-critical-reporting data</w:t>
      </w:r>
      <w:r w:rsidRPr="00D41BCE">
        <w:rPr>
          <w:rFonts w:eastAsiaTheme="minorEastAsia"/>
          <w:i/>
          <w:iCs/>
          <w:u w:val="single"/>
          <w:lang w:val="en-US" w:eastAsia="zh-CN"/>
        </w:rPr>
        <w:t>:</w:t>
      </w:r>
    </w:p>
    <w:p w14:paraId="69451466" w14:textId="77777777" w:rsidR="00D41BCE" w:rsidRPr="00EB4FEA" w:rsidRDefault="00D41BCE" w:rsidP="00E965AF">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4</w:t>
      </w:r>
      <w:r>
        <w:rPr>
          <w:b/>
          <w:bCs/>
          <w:lang w:val="en-US" w:eastAsia="zh-CN"/>
        </w:rPr>
        <w:t>:</w:t>
      </w:r>
      <w:r>
        <w:rPr>
          <w:rFonts w:eastAsiaTheme="minorEastAsia"/>
          <w:b/>
          <w:bCs/>
          <w:lang w:val="en-US" w:eastAsia="zh-CN"/>
        </w:rPr>
        <w:t xml:space="preserve"> Capture “UE should ensure the </w:t>
      </w:r>
      <w:r w:rsidRPr="00432C20">
        <w:rPr>
          <w:rFonts w:eastAsiaTheme="minorEastAsia"/>
          <w:b/>
          <w:bCs/>
          <w:lang w:eastAsia="zh-CN"/>
        </w:rPr>
        <w:t xml:space="preserve">ordering </w:t>
      </w:r>
      <w:r>
        <w:rPr>
          <w:rFonts w:eastAsiaTheme="minorEastAsia"/>
          <w:b/>
          <w:bCs/>
          <w:lang w:eastAsia="zh-CN"/>
        </w:rPr>
        <w:t>of data in buffer is</w:t>
      </w:r>
      <w:r w:rsidRPr="00432C20">
        <w:rPr>
          <w:rFonts w:eastAsiaTheme="minorEastAsia"/>
          <w:b/>
          <w:bCs/>
          <w:lang w:eastAsia="zh-CN"/>
        </w:rPr>
        <w:t xml:space="preserve"> consistent with actual data transmission behaviour</w:t>
      </w:r>
      <w:r>
        <w:rPr>
          <w:rFonts w:eastAsiaTheme="minorEastAsia" w:hint="eastAsia"/>
          <w:b/>
          <w:bCs/>
          <w:lang w:eastAsia="zh-CN"/>
        </w:rPr>
        <w:t xml:space="preserve"> </w:t>
      </w:r>
      <w:r>
        <w:rPr>
          <w:rFonts w:eastAsiaTheme="minorEastAsia"/>
          <w:b/>
          <w:bCs/>
          <w:lang w:val="en-US" w:eastAsia="zh-CN"/>
        </w:rPr>
        <w:t>by its implementation</w:t>
      </w:r>
      <w:r>
        <w:rPr>
          <w:rFonts w:eastAsiaTheme="minorEastAsia"/>
          <w:b/>
          <w:bCs/>
          <w:lang w:eastAsia="zh-CN"/>
        </w:rPr>
        <w:t>,</w:t>
      </w:r>
      <w:r w:rsidRPr="00432C20">
        <w:rPr>
          <w:rFonts w:eastAsiaTheme="minorEastAsia"/>
          <w:b/>
          <w:bCs/>
          <w:lang w:val="en-US" w:eastAsia="zh-CN"/>
        </w:rPr>
        <w:t xml:space="preserve"> </w:t>
      </w:r>
      <w:r>
        <w:rPr>
          <w:rFonts w:eastAsiaTheme="minorEastAsia"/>
          <w:b/>
          <w:bCs/>
          <w:lang w:val="en-US" w:eastAsia="zh-CN"/>
        </w:rPr>
        <w:t xml:space="preserve">when </w:t>
      </w:r>
      <w:r w:rsidRPr="00432C20">
        <w:rPr>
          <w:rFonts w:eastAsiaTheme="minorEastAsia"/>
          <w:b/>
          <w:bCs/>
          <w:lang w:val="en-US" w:eastAsia="zh-CN"/>
        </w:rPr>
        <w:t>UE determines non-delay-reporting data ahead of delay-reporting data for delay-reporting data volume calculation</w:t>
      </w:r>
      <w:r>
        <w:rPr>
          <w:rFonts w:eastAsiaTheme="minorEastAsia"/>
          <w:b/>
          <w:bCs/>
          <w:lang w:val="en-US" w:eastAsia="zh-CN"/>
        </w:rPr>
        <w:t>.” in PDCP running CR.</w:t>
      </w:r>
    </w:p>
    <w:p w14:paraId="50C7C1B8" w14:textId="33EE302F" w:rsidR="00D41BCE" w:rsidRDefault="00D41BCE" w:rsidP="00E965AF">
      <w:pPr>
        <w:spacing w:afterLines="50" w:after="120"/>
        <w:rPr>
          <w:rFonts w:eastAsiaTheme="minorEastAsia"/>
          <w:i/>
          <w:iCs/>
          <w:u w:val="single"/>
          <w:lang w:val="en-US" w:eastAsia="zh-CN"/>
        </w:rPr>
      </w:pPr>
      <w:r>
        <w:rPr>
          <w:rFonts w:eastAsiaTheme="minorEastAsia"/>
          <w:i/>
          <w:iCs/>
          <w:u w:val="single"/>
          <w:lang w:val="en-US" w:eastAsia="zh-CN"/>
        </w:rPr>
        <w:t xml:space="preserve">UE behavior when UL grant cannot </w:t>
      </w:r>
      <w:r w:rsidR="00A60F28">
        <w:rPr>
          <w:rFonts w:eastAsiaTheme="minorEastAsia"/>
          <w:i/>
          <w:iCs/>
          <w:u w:val="single"/>
          <w:lang w:val="en-US" w:eastAsia="zh-CN"/>
        </w:rPr>
        <w:t>accommodate DSR</w:t>
      </w:r>
      <w:r w:rsidRPr="00D41BCE">
        <w:rPr>
          <w:rFonts w:eastAsiaTheme="minorEastAsia"/>
          <w:i/>
          <w:iCs/>
          <w:u w:val="single"/>
          <w:lang w:val="en-US" w:eastAsia="zh-CN"/>
        </w:rPr>
        <w:t>:</w:t>
      </w:r>
    </w:p>
    <w:p w14:paraId="320CF486" w14:textId="77777777" w:rsidR="00E965AF" w:rsidRDefault="00E965AF" w:rsidP="00E965AF">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Pr>
          <w:rFonts w:eastAsiaTheme="minorEastAsia" w:hint="eastAsia"/>
          <w:b/>
          <w:bCs/>
          <w:lang w:val="en-US" w:eastAsia="zh-CN"/>
        </w:rPr>
        <w:t>a</w:t>
      </w:r>
      <w:r>
        <w:rPr>
          <w:b/>
          <w:bCs/>
          <w:lang w:val="en-US" w:eastAsia="zh-CN"/>
        </w:rPr>
        <w:t>:</w:t>
      </w:r>
      <w:r>
        <w:rPr>
          <w:rFonts w:eastAsiaTheme="minorEastAsia"/>
          <w:b/>
          <w:bCs/>
          <w:lang w:val="en-US" w:eastAsia="zh-CN"/>
        </w:rPr>
        <w:t xml:space="preserve"> </w:t>
      </w:r>
      <w:r>
        <w:rPr>
          <w:rFonts w:eastAsiaTheme="minorEastAsia" w:hint="eastAsia"/>
          <w:b/>
          <w:bCs/>
          <w:lang w:val="en-US" w:eastAsia="zh-CN"/>
        </w:rPr>
        <w:t>If UL grant cannot accommodate the intact enhanced</w:t>
      </w:r>
      <w:r>
        <w:rPr>
          <w:rFonts w:eastAsiaTheme="minorEastAsia"/>
          <w:b/>
          <w:bCs/>
          <w:lang w:val="en-US" w:eastAsia="zh-CN"/>
        </w:rPr>
        <w:t xml:space="preserve"> Rel-19</w:t>
      </w:r>
      <w:r>
        <w:rPr>
          <w:rFonts w:eastAsiaTheme="minorEastAsia" w:hint="eastAsia"/>
          <w:b/>
          <w:bCs/>
          <w:lang w:val="en-US" w:eastAsia="zh-CN"/>
        </w:rPr>
        <w:t xml:space="preserve"> DSR, UE may use legacy DSR instead</w:t>
      </w:r>
      <w:r>
        <w:rPr>
          <w:rFonts w:eastAsiaTheme="minorEastAsia"/>
          <w:b/>
          <w:bCs/>
          <w:lang w:val="en-US" w:eastAsia="zh-CN"/>
        </w:rPr>
        <w:t>.</w:t>
      </w:r>
    </w:p>
    <w:p w14:paraId="3F91BDB2" w14:textId="1B3C2323" w:rsidR="00D41BCE" w:rsidRPr="00E965AF" w:rsidRDefault="00E965AF" w:rsidP="00E965AF">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Pr>
          <w:b/>
          <w:bCs/>
          <w:lang w:val="en-US" w:eastAsia="zh-CN"/>
        </w:rPr>
        <w:t>5</w:t>
      </w:r>
      <w:r>
        <w:rPr>
          <w:rFonts w:eastAsiaTheme="minorEastAsia" w:hint="eastAsia"/>
          <w:b/>
          <w:bCs/>
          <w:lang w:val="en-US" w:eastAsia="zh-CN"/>
        </w:rPr>
        <w:t>b</w:t>
      </w:r>
      <w:r>
        <w:rPr>
          <w:b/>
          <w:bCs/>
          <w:lang w:val="en-US" w:eastAsia="zh-CN"/>
        </w:rPr>
        <w:t>:</w:t>
      </w:r>
      <w:r>
        <w:rPr>
          <w:rFonts w:eastAsiaTheme="minorEastAsia"/>
          <w:b/>
          <w:bCs/>
          <w:lang w:val="en-US" w:eastAsia="zh-CN"/>
        </w:rPr>
        <w:t xml:space="preserve"> </w:t>
      </w:r>
      <w:r>
        <w:rPr>
          <w:rFonts w:eastAsiaTheme="minorEastAsia" w:hint="eastAsia"/>
          <w:b/>
          <w:bCs/>
          <w:lang w:val="en-US" w:eastAsia="zh-CN"/>
        </w:rPr>
        <w:t>If UL grant cannot accommodate even the intact legacy DSR, UE may only report delay status on LCG(s) with least remaining time</w:t>
      </w:r>
      <w:r>
        <w:rPr>
          <w:rFonts w:eastAsiaTheme="minorEastAsia"/>
          <w:b/>
          <w:bCs/>
          <w:lang w:val="en-US" w:eastAsia="zh-CN"/>
        </w:rPr>
        <w:t>.</w:t>
      </w:r>
    </w:p>
    <w:p w14:paraId="4D15292F" w14:textId="6D7E524E" w:rsidR="005D20F1" w:rsidRDefault="005D20F1" w:rsidP="00B80F81">
      <w:pPr>
        <w:pStyle w:val="1"/>
      </w:pPr>
      <w:r>
        <w:t>References</w:t>
      </w:r>
    </w:p>
    <w:p w14:paraId="00E85177" w14:textId="654155B3" w:rsidR="005D20F1" w:rsidRPr="001D6720" w:rsidRDefault="00A77D3C" w:rsidP="00B80F81">
      <w:pPr>
        <w:spacing w:after="120"/>
        <w:rPr>
          <w:rFonts w:eastAsiaTheme="minorEastAsia"/>
          <w:bCs/>
          <w:lang w:eastAsia="zh-CN"/>
        </w:rPr>
      </w:pPr>
      <w:bookmarkStart w:id="8" w:name="_Hlk197509093"/>
      <w:r w:rsidRPr="00145FB8">
        <w:rPr>
          <w:bCs/>
        </w:rPr>
        <w:t>[1]</w:t>
      </w:r>
      <w:r w:rsidRPr="00145FB8">
        <w:rPr>
          <w:bCs/>
        </w:rPr>
        <w:tab/>
      </w:r>
      <w:r w:rsidR="00B80F81">
        <w:rPr>
          <w:bCs/>
        </w:rPr>
        <w:t xml:space="preserve">R2-2502985, </w:t>
      </w:r>
      <w:r w:rsidR="00B80F81" w:rsidRPr="000263E5">
        <w:rPr>
          <w:lang w:val="en-US"/>
        </w:rPr>
        <w:t>Report from session on R19 XR</w:t>
      </w:r>
      <w:r>
        <w:rPr>
          <w:bCs/>
        </w:rPr>
        <w:t xml:space="preserve">, </w:t>
      </w:r>
      <w:r w:rsidR="00B80F81" w:rsidRPr="00B80F81">
        <w:rPr>
          <w:bCs/>
        </w:rPr>
        <w:t>Session chair (Huawei)</w:t>
      </w:r>
      <w:bookmarkEnd w:id="8"/>
    </w:p>
    <w:sectPr w:rsidR="005D20F1" w:rsidRPr="001D67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43319" w14:textId="77777777" w:rsidR="000E5A9E" w:rsidRDefault="000E5A9E">
      <w:r>
        <w:separator/>
      </w:r>
    </w:p>
  </w:endnote>
  <w:endnote w:type="continuationSeparator" w:id="0">
    <w:p w14:paraId="15670BC2" w14:textId="77777777" w:rsidR="000E5A9E" w:rsidRDefault="000E5A9E">
      <w:r>
        <w:continuationSeparator/>
      </w:r>
    </w:p>
  </w:endnote>
  <w:endnote w:type="continuationNotice" w:id="1">
    <w:p w14:paraId="42E1D378" w14:textId="77777777" w:rsidR="000E5A9E" w:rsidRDefault="000E5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AE089" w14:textId="77777777" w:rsidR="000E5A9E" w:rsidRDefault="000E5A9E">
      <w:r>
        <w:separator/>
      </w:r>
    </w:p>
  </w:footnote>
  <w:footnote w:type="continuationSeparator" w:id="0">
    <w:p w14:paraId="6FF4B6EA" w14:textId="77777777" w:rsidR="000E5A9E" w:rsidRDefault="000E5A9E">
      <w:r>
        <w:continuationSeparator/>
      </w:r>
    </w:p>
  </w:footnote>
  <w:footnote w:type="continuationNotice" w:id="1">
    <w:p w14:paraId="78C305AC" w14:textId="77777777" w:rsidR="000E5A9E" w:rsidRDefault="000E5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7F7"/>
    <w:multiLevelType w:val="hybridMultilevel"/>
    <w:tmpl w:val="D0306FE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4219CE"/>
    <w:multiLevelType w:val="hybridMultilevel"/>
    <w:tmpl w:val="57FAA06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403267"/>
    <w:multiLevelType w:val="hybridMultilevel"/>
    <w:tmpl w:val="E554674A"/>
    <w:lvl w:ilvl="0" w:tplc="1F94FAE4">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num w:numId="1" w16cid:durableId="1835954759">
    <w:abstractNumId w:val="8"/>
  </w:num>
  <w:num w:numId="2" w16cid:durableId="1730838062">
    <w:abstractNumId w:val="5"/>
  </w:num>
  <w:num w:numId="3" w16cid:durableId="1668820074">
    <w:abstractNumId w:val="4"/>
  </w:num>
  <w:num w:numId="4" w16cid:durableId="2015985294">
    <w:abstractNumId w:val="2"/>
  </w:num>
  <w:num w:numId="5" w16cid:durableId="1676683405">
    <w:abstractNumId w:val="6"/>
  </w:num>
  <w:num w:numId="6" w16cid:durableId="1651128337">
    <w:abstractNumId w:val="3"/>
  </w:num>
  <w:num w:numId="7" w16cid:durableId="789015257">
    <w:abstractNumId w:val="7"/>
  </w:num>
  <w:num w:numId="8" w16cid:durableId="1398095166">
    <w:abstractNumId w:val="9"/>
  </w:num>
  <w:num w:numId="9" w16cid:durableId="61372560">
    <w:abstractNumId w:val="0"/>
  </w:num>
  <w:num w:numId="10" w16cid:durableId="118903049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54E"/>
    <w:rsid w:val="00004DE0"/>
    <w:rsid w:val="00011F94"/>
    <w:rsid w:val="0004739F"/>
    <w:rsid w:val="00067C62"/>
    <w:rsid w:val="000819FB"/>
    <w:rsid w:val="000931EE"/>
    <w:rsid w:val="000B7379"/>
    <w:rsid w:val="000C361B"/>
    <w:rsid w:val="000E5A9E"/>
    <w:rsid w:val="000E7773"/>
    <w:rsid w:val="000F401A"/>
    <w:rsid w:val="00120A60"/>
    <w:rsid w:val="00130444"/>
    <w:rsid w:val="001620D3"/>
    <w:rsid w:val="00170673"/>
    <w:rsid w:val="001805EC"/>
    <w:rsid w:val="00181BD3"/>
    <w:rsid w:val="001865E5"/>
    <w:rsid w:val="00197D10"/>
    <w:rsid w:val="001A4DA3"/>
    <w:rsid w:val="001C31FE"/>
    <w:rsid w:val="001C7FC0"/>
    <w:rsid w:val="001D2845"/>
    <w:rsid w:val="001D6720"/>
    <w:rsid w:val="001F6106"/>
    <w:rsid w:val="0020424C"/>
    <w:rsid w:val="00272317"/>
    <w:rsid w:val="00291AA8"/>
    <w:rsid w:val="002B0270"/>
    <w:rsid w:val="002B4BC8"/>
    <w:rsid w:val="002E02B0"/>
    <w:rsid w:val="002E3B9B"/>
    <w:rsid w:val="002F6EEA"/>
    <w:rsid w:val="003045DB"/>
    <w:rsid w:val="00335724"/>
    <w:rsid w:val="003426E6"/>
    <w:rsid w:val="003508DA"/>
    <w:rsid w:val="0035707E"/>
    <w:rsid w:val="0036638C"/>
    <w:rsid w:val="003F1F81"/>
    <w:rsid w:val="00405CBB"/>
    <w:rsid w:val="00426877"/>
    <w:rsid w:val="00431A90"/>
    <w:rsid w:val="00432C20"/>
    <w:rsid w:val="00435037"/>
    <w:rsid w:val="004377E5"/>
    <w:rsid w:val="004567D7"/>
    <w:rsid w:val="004607C3"/>
    <w:rsid w:val="00470DA8"/>
    <w:rsid w:val="00474521"/>
    <w:rsid w:val="004764B5"/>
    <w:rsid w:val="004A7D85"/>
    <w:rsid w:val="004B198A"/>
    <w:rsid w:val="004B473F"/>
    <w:rsid w:val="004B5384"/>
    <w:rsid w:val="004B5495"/>
    <w:rsid w:val="004D64A6"/>
    <w:rsid w:val="004D77A5"/>
    <w:rsid w:val="004F0EC9"/>
    <w:rsid w:val="004F1130"/>
    <w:rsid w:val="004F50A1"/>
    <w:rsid w:val="00526515"/>
    <w:rsid w:val="005456FB"/>
    <w:rsid w:val="00556BE1"/>
    <w:rsid w:val="00584864"/>
    <w:rsid w:val="00590A62"/>
    <w:rsid w:val="00593340"/>
    <w:rsid w:val="005C123B"/>
    <w:rsid w:val="005C3765"/>
    <w:rsid w:val="005C3F04"/>
    <w:rsid w:val="005D20F1"/>
    <w:rsid w:val="006024A6"/>
    <w:rsid w:val="00671D3C"/>
    <w:rsid w:val="00672482"/>
    <w:rsid w:val="006901CF"/>
    <w:rsid w:val="00691CF8"/>
    <w:rsid w:val="006A07C8"/>
    <w:rsid w:val="006A143E"/>
    <w:rsid w:val="006A608C"/>
    <w:rsid w:val="006A6EED"/>
    <w:rsid w:val="006D3CAE"/>
    <w:rsid w:val="006F1A2D"/>
    <w:rsid w:val="006F50DD"/>
    <w:rsid w:val="007157CF"/>
    <w:rsid w:val="00720EBD"/>
    <w:rsid w:val="00742CF8"/>
    <w:rsid w:val="00774690"/>
    <w:rsid w:val="007802A8"/>
    <w:rsid w:val="007B4BDE"/>
    <w:rsid w:val="007C0D10"/>
    <w:rsid w:val="007D0278"/>
    <w:rsid w:val="007D307D"/>
    <w:rsid w:val="007E5C88"/>
    <w:rsid w:val="007F3E91"/>
    <w:rsid w:val="007F52D2"/>
    <w:rsid w:val="007F52E1"/>
    <w:rsid w:val="00826698"/>
    <w:rsid w:val="00852392"/>
    <w:rsid w:val="00871267"/>
    <w:rsid w:val="008767E6"/>
    <w:rsid w:val="008B4653"/>
    <w:rsid w:val="008B64D4"/>
    <w:rsid w:val="008C01E6"/>
    <w:rsid w:val="008D3113"/>
    <w:rsid w:val="008F09C8"/>
    <w:rsid w:val="008F1256"/>
    <w:rsid w:val="009050AC"/>
    <w:rsid w:val="009515F5"/>
    <w:rsid w:val="00966EF6"/>
    <w:rsid w:val="00994A1D"/>
    <w:rsid w:val="009A0DAD"/>
    <w:rsid w:val="009A1198"/>
    <w:rsid w:val="009A2244"/>
    <w:rsid w:val="009B1C86"/>
    <w:rsid w:val="009C3C7D"/>
    <w:rsid w:val="009D708D"/>
    <w:rsid w:val="00A02D51"/>
    <w:rsid w:val="00A361F7"/>
    <w:rsid w:val="00A52D7D"/>
    <w:rsid w:val="00A53F01"/>
    <w:rsid w:val="00A56D1B"/>
    <w:rsid w:val="00A60F28"/>
    <w:rsid w:val="00A71545"/>
    <w:rsid w:val="00A77D3C"/>
    <w:rsid w:val="00A841AE"/>
    <w:rsid w:val="00A94823"/>
    <w:rsid w:val="00AA1B9A"/>
    <w:rsid w:val="00AA1D7C"/>
    <w:rsid w:val="00AB08B0"/>
    <w:rsid w:val="00AB2B32"/>
    <w:rsid w:val="00AC4A9B"/>
    <w:rsid w:val="00AE3D4C"/>
    <w:rsid w:val="00AF0F54"/>
    <w:rsid w:val="00B00234"/>
    <w:rsid w:val="00B01E5E"/>
    <w:rsid w:val="00B20B91"/>
    <w:rsid w:val="00B2396C"/>
    <w:rsid w:val="00B2697C"/>
    <w:rsid w:val="00B278E2"/>
    <w:rsid w:val="00B554F8"/>
    <w:rsid w:val="00B574C2"/>
    <w:rsid w:val="00B80F81"/>
    <w:rsid w:val="00BC5DC9"/>
    <w:rsid w:val="00BF1CD4"/>
    <w:rsid w:val="00C21E41"/>
    <w:rsid w:val="00C227F4"/>
    <w:rsid w:val="00C235A5"/>
    <w:rsid w:val="00C26064"/>
    <w:rsid w:val="00C415C3"/>
    <w:rsid w:val="00C44490"/>
    <w:rsid w:val="00C925D1"/>
    <w:rsid w:val="00CC5DEC"/>
    <w:rsid w:val="00CD2C42"/>
    <w:rsid w:val="00D05CAE"/>
    <w:rsid w:val="00D13A63"/>
    <w:rsid w:val="00D3483C"/>
    <w:rsid w:val="00D41BCE"/>
    <w:rsid w:val="00D61C00"/>
    <w:rsid w:val="00D71411"/>
    <w:rsid w:val="00D73C38"/>
    <w:rsid w:val="00D83D40"/>
    <w:rsid w:val="00D95CC6"/>
    <w:rsid w:val="00DA3D97"/>
    <w:rsid w:val="00DA7536"/>
    <w:rsid w:val="00DB354D"/>
    <w:rsid w:val="00DB7D17"/>
    <w:rsid w:val="00DC4AA0"/>
    <w:rsid w:val="00DD0387"/>
    <w:rsid w:val="00DD6B6A"/>
    <w:rsid w:val="00DE6BB1"/>
    <w:rsid w:val="00E406C8"/>
    <w:rsid w:val="00E51EEE"/>
    <w:rsid w:val="00E6487C"/>
    <w:rsid w:val="00E678CB"/>
    <w:rsid w:val="00E94083"/>
    <w:rsid w:val="00E965AF"/>
    <w:rsid w:val="00EB04EE"/>
    <w:rsid w:val="00EB1AA2"/>
    <w:rsid w:val="00EB4FEA"/>
    <w:rsid w:val="00EC38F0"/>
    <w:rsid w:val="00EC6CA0"/>
    <w:rsid w:val="00EE7382"/>
    <w:rsid w:val="00EF6BB3"/>
    <w:rsid w:val="00F371FE"/>
    <w:rsid w:val="00F65ACC"/>
    <w:rsid w:val="00FA6DCB"/>
    <w:rsid w:val="00FA7331"/>
    <w:rsid w:val="00FB6467"/>
    <w:rsid w:val="00FD37F7"/>
    <w:rsid w:val="00FE1469"/>
    <w:rsid w:val="00FE3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5AF"/>
    <w:rPr>
      <w:rFonts w:ascii="Arial" w:eastAsia="Arial" w:hAnsi="Arial" w:cs="Arial"/>
      <w:lang w:val="en-GB" w:eastAsia="en-US"/>
    </w:rPr>
  </w:style>
  <w:style w:type="paragraph" w:styleId="1">
    <w:name w:val="heading 1"/>
    <w:aliases w:val="H1,h1"/>
    <w:basedOn w:val="a"/>
    <w:next w:val="a"/>
    <w:autoRedefine/>
    <w:qFormat/>
    <w:rsid w:val="00B80F81"/>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rsid w:val="0047452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474521"/>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47452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620">
      <w:bodyDiv w:val="1"/>
      <w:marLeft w:val="0"/>
      <w:marRight w:val="0"/>
      <w:marTop w:val="0"/>
      <w:marBottom w:val="0"/>
      <w:divBdr>
        <w:top w:val="none" w:sz="0" w:space="0" w:color="auto"/>
        <w:left w:val="none" w:sz="0" w:space="0" w:color="auto"/>
        <w:bottom w:val="none" w:sz="0" w:space="0" w:color="auto"/>
        <w:right w:val="none" w:sz="0" w:space="0" w:color="auto"/>
      </w:divBdr>
    </w:div>
    <w:div w:id="437288640">
      <w:bodyDiv w:val="1"/>
      <w:marLeft w:val="0"/>
      <w:marRight w:val="0"/>
      <w:marTop w:val="0"/>
      <w:marBottom w:val="0"/>
      <w:divBdr>
        <w:top w:val="none" w:sz="0" w:space="0" w:color="auto"/>
        <w:left w:val="none" w:sz="0" w:space="0" w:color="auto"/>
        <w:bottom w:val="none" w:sz="0" w:space="0" w:color="auto"/>
        <w:right w:val="none" w:sz="0" w:space="0" w:color="auto"/>
      </w:divBdr>
    </w:div>
    <w:div w:id="755442156">
      <w:bodyDiv w:val="1"/>
      <w:marLeft w:val="0"/>
      <w:marRight w:val="0"/>
      <w:marTop w:val="0"/>
      <w:marBottom w:val="0"/>
      <w:divBdr>
        <w:top w:val="none" w:sz="0" w:space="0" w:color="auto"/>
        <w:left w:val="none" w:sz="0" w:space="0" w:color="auto"/>
        <w:bottom w:val="none" w:sz="0" w:space="0" w:color="auto"/>
        <w:right w:val="none" w:sz="0" w:space="0" w:color="auto"/>
      </w:divBdr>
    </w:div>
    <w:div w:id="145594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4</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133</cp:revision>
  <cp:lastPrinted>2002-04-23T01:10:00Z</cp:lastPrinted>
  <dcterms:created xsi:type="dcterms:W3CDTF">2022-09-22T03:40:00Z</dcterms:created>
  <dcterms:modified xsi:type="dcterms:W3CDTF">2025-05-09T08:18:00Z</dcterms:modified>
</cp:coreProperties>
</file>